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57"/>
        <w:ind w:left="3348" w:right="3104" w:hanging="1"/>
        <w:jc w:val="center"/>
        <w:rPr>
          <w:b/>
          <w:sz w:val="27"/>
        </w:rPr>
      </w:pPr>
      <w:r>
        <w:rPr>
          <w:b/>
          <w:sz w:val="27"/>
        </w:rPr>
        <w:t>Poder Judiciário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JUSTIÇA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ESTADUAL</w:t>
      </w:r>
    </w:p>
    <w:p>
      <w:pPr>
        <w:spacing w:line="249" w:lineRule="auto" w:before="2"/>
        <w:ind w:left="2169" w:right="1925" w:firstLine="0"/>
        <w:jc w:val="center"/>
        <w:rPr>
          <w:b/>
          <w:sz w:val="27"/>
        </w:rPr>
      </w:pPr>
      <w:r>
        <w:rPr>
          <w:b/>
          <w:sz w:val="27"/>
        </w:rPr>
        <w:t>Tribunal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Justiça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Estado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Tocantins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1ª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Vara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Cível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Paraíso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Tocantins</w:t>
      </w:r>
    </w:p>
    <w:p>
      <w:pPr>
        <w:pStyle w:val="BodyText"/>
        <w:spacing w:before="4"/>
        <w:rPr>
          <w:b/>
          <w:sz w:val="28"/>
        </w:rPr>
      </w:pPr>
    </w:p>
    <w:p>
      <w:pPr>
        <w:spacing w:before="96"/>
        <w:ind w:left="353" w:right="0" w:firstLine="0"/>
        <w:jc w:val="left"/>
        <w:rPr>
          <w:b/>
          <w:sz w:val="23"/>
        </w:rPr>
      </w:pPr>
      <w:r>
        <w:rPr>
          <w:b/>
          <w:sz w:val="23"/>
        </w:rPr>
        <w:t>EXECUÇÃO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25"/>
          <w:sz w:val="23"/>
        </w:rPr>
        <w:t> </w:t>
      </w:r>
      <w:r>
        <w:rPr>
          <w:b/>
          <w:sz w:val="23"/>
        </w:rPr>
        <w:t>TÍTULO</w:t>
      </w:r>
      <w:r>
        <w:rPr>
          <w:b/>
          <w:spacing w:val="31"/>
          <w:sz w:val="23"/>
        </w:rPr>
        <w:t> </w:t>
      </w:r>
      <w:r>
        <w:rPr>
          <w:b/>
          <w:sz w:val="23"/>
        </w:rPr>
        <w:t>EXTRAJUDICIAL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Nº</w:t>
      </w:r>
      <w:r>
        <w:rPr>
          <w:b/>
          <w:spacing w:val="31"/>
          <w:sz w:val="23"/>
        </w:rPr>
        <w:t> </w:t>
      </w:r>
      <w:r>
        <w:rPr>
          <w:b/>
          <w:sz w:val="23"/>
        </w:rPr>
        <w:t>0005428-22.2022.8.27.2731/TO</w:t>
      </w:r>
    </w:p>
    <w:p>
      <w:pPr>
        <w:spacing w:before="199"/>
        <w:ind w:left="353" w:right="0" w:firstLine="0"/>
        <w:jc w:val="left"/>
        <w:rPr>
          <w:sz w:val="19"/>
        </w:rPr>
      </w:pPr>
      <w:r>
        <w:rPr>
          <w:b/>
          <w:w w:val="105"/>
          <w:sz w:val="19"/>
        </w:rPr>
        <w:t>EXEQÜENTE</w:t>
      </w:r>
      <w:r>
        <w:rPr>
          <w:w w:val="105"/>
          <w:sz w:val="19"/>
        </w:rPr>
        <w:t>: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JOSE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SAO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JOSE</w:t>
      </w:r>
    </w:p>
    <w:p>
      <w:pPr>
        <w:spacing w:before="120"/>
        <w:ind w:left="353" w:right="0" w:firstLine="0"/>
        <w:jc w:val="left"/>
        <w:rPr>
          <w:sz w:val="19"/>
        </w:rPr>
      </w:pPr>
      <w:r>
        <w:rPr>
          <w:b/>
          <w:sz w:val="19"/>
        </w:rPr>
        <w:t>EXECUTADO</w:t>
      </w:r>
      <w:r>
        <w:rPr>
          <w:sz w:val="19"/>
        </w:rPr>
        <w:t>:</w:t>
      </w:r>
      <w:r>
        <w:rPr>
          <w:spacing w:val="20"/>
          <w:sz w:val="19"/>
        </w:rPr>
        <w:t> </w:t>
      </w:r>
      <w:r>
        <w:rPr>
          <w:sz w:val="19"/>
        </w:rPr>
        <w:t>QUEIROZ</w:t>
      </w:r>
      <w:r>
        <w:rPr>
          <w:spacing w:val="21"/>
          <w:sz w:val="19"/>
        </w:rPr>
        <w:t> </w:t>
      </w:r>
      <w:r>
        <w:rPr>
          <w:sz w:val="19"/>
        </w:rPr>
        <w:t>MAQUINAS</w:t>
      </w:r>
      <w:r>
        <w:rPr>
          <w:spacing w:val="21"/>
          <w:sz w:val="19"/>
        </w:rPr>
        <w:t> </w:t>
      </w:r>
      <w:r>
        <w:rPr>
          <w:sz w:val="19"/>
        </w:rPr>
        <w:t>LTDA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Title"/>
      </w:pPr>
      <w:r>
        <w:rPr/>
        <w:t>EDITAL</w:t>
      </w:r>
      <w:r>
        <w:rPr>
          <w:spacing w:val="-13"/>
        </w:rPr>
        <w:t> </w:t>
      </w:r>
      <w:r>
        <w:rPr/>
        <w:t>Nº</w:t>
      </w:r>
      <w:r>
        <w:rPr>
          <w:spacing w:val="6"/>
        </w:rPr>
        <w:t> </w:t>
      </w:r>
      <w:r>
        <w:rPr/>
        <w:t>8078652</w:t>
      </w:r>
    </w:p>
    <w:p>
      <w:pPr>
        <w:pStyle w:val="BodyText"/>
        <w:rPr>
          <w:b/>
          <w:sz w:val="20"/>
        </w:rPr>
      </w:pPr>
    </w:p>
    <w:p>
      <w:pPr>
        <w:spacing w:line="491" w:lineRule="auto" w:before="235"/>
        <w:ind w:left="3282" w:right="3038" w:hanging="1"/>
        <w:jc w:val="center"/>
        <w:rPr>
          <w:b/>
          <w:sz w:val="25"/>
        </w:rPr>
      </w:pPr>
      <w:r>
        <w:rPr/>
        <w:pict>
          <v:rect style="position:absolute;margin-left:363.154572pt;margin-top:24.155899pt;width:21.207851pt;height:.735978pt;mso-position-horizontal-relative:page;mso-position-vertical-relative:paragraph;z-index:-15772672" filled="true" fillcolor="#000000" stroked="false">
            <v:fill type="solid"/>
            <w10:wrap type="none"/>
          </v:rect>
        </w:pict>
      </w:r>
      <w:r>
        <w:rPr>
          <w:b/>
          <w:sz w:val="25"/>
          <w:u w:val="single"/>
        </w:rPr>
        <w:t>EDITAL DE CITAÇ</w:t>
      </w:r>
      <w:r>
        <w:rPr>
          <w:b/>
          <w:sz w:val="25"/>
        </w:rPr>
        <w:t>ÃO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Prazo</w:t>
      </w:r>
      <w:r>
        <w:rPr>
          <w:b/>
          <w:spacing w:val="6"/>
          <w:sz w:val="25"/>
        </w:rPr>
        <w:t> </w:t>
      </w:r>
      <w:r>
        <w:rPr>
          <w:b/>
          <w:sz w:val="25"/>
        </w:rPr>
        <w:t>30</w:t>
      </w:r>
      <w:r>
        <w:rPr>
          <w:b/>
          <w:spacing w:val="7"/>
          <w:sz w:val="25"/>
        </w:rPr>
        <w:t> </w:t>
      </w:r>
      <w:r>
        <w:rPr>
          <w:b/>
          <w:sz w:val="25"/>
        </w:rPr>
        <w:t>(TRINTA)</w:t>
      </w:r>
      <w:r>
        <w:rPr>
          <w:b/>
          <w:spacing w:val="7"/>
          <w:sz w:val="25"/>
        </w:rPr>
        <w:t> </w:t>
      </w:r>
      <w:r>
        <w:rPr>
          <w:b/>
          <w:sz w:val="25"/>
        </w:rPr>
        <w:t>DIAS</w:t>
      </w:r>
    </w:p>
    <w:p>
      <w:pPr>
        <w:spacing w:line="254" w:lineRule="auto" w:before="0"/>
        <w:ind w:left="1738" w:right="137" w:firstLine="0"/>
        <w:jc w:val="both"/>
        <w:rPr>
          <w:sz w:val="25"/>
        </w:rPr>
      </w:pPr>
      <w:r>
        <w:rPr>
          <w:b/>
          <w:sz w:val="25"/>
        </w:rPr>
        <w:t>ORIGEM: Processo eletrônico: </w:t>
      </w:r>
      <w:r>
        <w:rPr>
          <w:sz w:val="25"/>
        </w:rPr>
        <w:t>0005428-22.2022.8.27.2731; </w:t>
      </w:r>
      <w:r>
        <w:rPr>
          <w:b/>
          <w:sz w:val="25"/>
        </w:rPr>
        <w:t>Chave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do Processo: </w:t>
      </w:r>
      <w:r>
        <w:rPr>
          <w:sz w:val="25"/>
        </w:rPr>
        <w:t>472408438922; </w:t>
      </w:r>
      <w:r>
        <w:rPr>
          <w:b/>
          <w:sz w:val="25"/>
        </w:rPr>
        <w:t>Natureza da Ação</w:t>
      </w:r>
      <w:r>
        <w:rPr>
          <w:sz w:val="25"/>
        </w:rPr>
        <w:t>: Execução de Título</w:t>
      </w:r>
      <w:r>
        <w:rPr>
          <w:spacing w:val="1"/>
          <w:sz w:val="25"/>
        </w:rPr>
        <w:t> </w:t>
      </w:r>
      <w:r>
        <w:rPr>
          <w:sz w:val="25"/>
        </w:rPr>
        <w:t>Extrajudicial; </w:t>
      </w:r>
      <w:r>
        <w:rPr>
          <w:b/>
          <w:sz w:val="25"/>
        </w:rPr>
        <w:t>Valor da Causa; </w:t>
      </w:r>
      <w:r>
        <w:rPr>
          <w:sz w:val="25"/>
        </w:rPr>
        <w:t>R$ 19.004,90 (dezenove mil e quatro</w:t>
      </w:r>
      <w:r>
        <w:rPr>
          <w:spacing w:val="1"/>
          <w:sz w:val="25"/>
        </w:rPr>
        <w:t> </w:t>
      </w:r>
      <w:r>
        <w:rPr>
          <w:sz w:val="25"/>
        </w:rPr>
        <w:t>reais,</w:t>
      </w:r>
      <w:r>
        <w:rPr>
          <w:spacing w:val="37"/>
          <w:sz w:val="25"/>
        </w:rPr>
        <w:t> </w:t>
      </w:r>
      <w:r>
        <w:rPr>
          <w:sz w:val="25"/>
        </w:rPr>
        <w:t>e</w:t>
      </w:r>
      <w:r>
        <w:rPr>
          <w:spacing w:val="37"/>
          <w:sz w:val="25"/>
        </w:rPr>
        <w:t> </w:t>
      </w:r>
      <w:r>
        <w:rPr>
          <w:sz w:val="25"/>
        </w:rPr>
        <w:t>noventa</w:t>
      </w:r>
      <w:r>
        <w:rPr>
          <w:spacing w:val="37"/>
          <w:sz w:val="25"/>
        </w:rPr>
        <w:t> </w:t>
      </w:r>
      <w:r>
        <w:rPr>
          <w:sz w:val="25"/>
        </w:rPr>
        <w:t>centavos);</w:t>
      </w:r>
      <w:r>
        <w:rPr>
          <w:spacing w:val="37"/>
          <w:sz w:val="25"/>
        </w:rPr>
        <w:t> </w:t>
      </w:r>
      <w:r>
        <w:rPr>
          <w:b/>
          <w:sz w:val="25"/>
        </w:rPr>
        <w:t>Exequente:</w:t>
      </w:r>
      <w:r>
        <w:rPr>
          <w:b/>
          <w:spacing w:val="37"/>
          <w:sz w:val="25"/>
        </w:rPr>
        <w:t> </w:t>
      </w:r>
      <w:r>
        <w:rPr>
          <w:sz w:val="25"/>
        </w:rPr>
        <w:t>JOSÉ</w:t>
      </w:r>
      <w:r>
        <w:rPr>
          <w:spacing w:val="37"/>
          <w:sz w:val="25"/>
        </w:rPr>
        <w:t> </w:t>
      </w:r>
      <w:r>
        <w:rPr>
          <w:sz w:val="25"/>
        </w:rPr>
        <w:t>SÃO</w:t>
      </w:r>
      <w:r>
        <w:rPr>
          <w:spacing w:val="37"/>
          <w:sz w:val="25"/>
        </w:rPr>
        <w:t> </w:t>
      </w:r>
      <w:r>
        <w:rPr>
          <w:sz w:val="25"/>
        </w:rPr>
        <w:t>JOSÉ;</w:t>
      </w:r>
      <w:r>
        <w:rPr>
          <w:spacing w:val="37"/>
          <w:sz w:val="25"/>
        </w:rPr>
        <w:t> </w:t>
      </w:r>
      <w:r>
        <w:rPr>
          <w:b/>
          <w:sz w:val="25"/>
        </w:rPr>
        <w:t>Advogado</w:t>
      </w:r>
      <w:r>
        <w:rPr>
          <w:b/>
          <w:spacing w:val="-61"/>
          <w:sz w:val="25"/>
        </w:rPr>
        <w:t> </w:t>
      </w:r>
      <w:r>
        <w:rPr>
          <w:b/>
          <w:sz w:val="25"/>
        </w:rPr>
        <w:t>do</w:t>
      </w:r>
      <w:r>
        <w:rPr>
          <w:b/>
          <w:spacing w:val="24"/>
          <w:sz w:val="25"/>
        </w:rPr>
        <w:t> </w:t>
      </w:r>
      <w:r>
        <w:rPr>
          <w:b/>
          <w:sz w:val="25"/>
        </w:rPr>
        <w:t>Exeqüente:</w:t>
      </w:r>
      <w:r>
        <w:rPr>
          <w:b/>
          <w:spacing w:val="25"/>
          <w:sz w:val="25"/>
        </w:rPr>
        <w:t> </w:t>
      </w:r>
      <w:r>
        <w:rPr>
          <w:sz w:val="25"/>
        </w:rPr>
        <w:t>Dr.</w:t>
      </w:r>
      <w:r>
        <w:rPr>
          <w:spacing w:val="24"/>
          <w:sz w:val="25"/>
        </w:rPr>
        <w:t> </w:t>
      </w:r>
      <w:r>
        <w:rPr>
          <w:sz w:val="25"/>
        </w:rPr>
        <w:t>RODOLFO</w:t>
      </w:r>
      <w:r>
        <w:rPr>
          <w:spacing w:val="25"/>
          <w:sz w:val="25"/>
        </w:rPr>
        <w:t> </w:t>
      </w:r>
      <w:r>
        <w:rPr>
          <w:sz w:val="25"/>
        </w:rPr>
        <w:t>MAGNO</w:t>
      </w:r>
      <w:r>
        <w:rPr>
          <w:spacing w:val="24"/>
          <w:sz w:val="25"/>
        </w:rPr>
        <w:t> </w:t>
      </w:r>
      <w:r>
        <w:rPr>
          <w:sz w:val="25"/>
        </w:rPr>
        <w:t>DE</w:t>
      </w:r>
      <w:r>
        <w:rPr>
          <w:spacing w:val="24"/>
          <w:sz w:val="25"/>
        </w:rPr>
        <w:t> </w:t>
      </w:r>
      <w:r>
        <w:rPr>
          <w:sz w:val="25"/>
        </w:rPr>
        <w:t>MACEDO</w:t>
      </w:r>
      <w:r>
        <w:rPr>
          <w:spacing w:val="20"/>
          <w:sz w:val="25"/>
        </w:rPr>
        <w:t> </w:t>
      </w:r>
      <w:r>
        <w:rPr>
          <w:sz w:val="25"/>
        </w:rPr>
        <w:t>TO06831A</w:t>
      </w:r>
      <w:r>
        <w:rPr>
          <w:spacing w:val="8"/>
          <w:sz w:val="25"/>
        </w:rPr>
        <w:t> </w:t>
      </w:r>
      <w:r>
        <w:rPr>
          <w:sz w:val="25"/>
        </w:rPr>
        <w:t>e</w:t>
      </w:r>
    </w:p>
    <w:p>
      <w:pPr>
        <w:spacing w:line="252" w:lineRule="auto" w:before="6"/>
        <w:ind w:left="1738" w:right="137" w:firstLine="0"/>
        <w:jc w:val="both"/>
        <w:rPr>
          <w:b/>
          <w:sz w:val="25"/>
        </w:rPr>
      </w:pPr>
      <w:r>
        <w:rPr>
          <w:sz w:val="25"/>
        </w:rPr>
        <w:t>outros;</w:t>
      </w:r>
      <w:r>
        <w:rPr>
          <w:spacing w:val="1"/>
          <w:sz w:val="25"/>
        </w:rPr>
        <w:t> </w:t>
      </w:r>
      <w:r>
        <w:rPr>
          <w:b/>
          <w:sz w:val="25"/>
        </w:rPr>
        <w:t>Executado(s):</w:t>
      </w:r>
      <w:r>
        <w:rPr>
          <w:b/>
          <w:spacing w:val="1"/>
          <w:sz w:val="25"/>
        </w:rPr>
        <w:t> </w:t>
      </w:r>
      <w:r>
        <w:rPr>
          <w:sz w:val="25"/>
        </w:rPr>
        <w:t>RPA</w:t>
      </w:r>
      <w:r>
        <w:rPr>
          <w:spacing w:val="63"/>
          <w:sz w:val="25"/>
        </w:rPr>
        <w:t> </w:t>
      </w:r>
      <w:r>
        <w:rPr>
          <w:sz w:val="25"/>
        </w:rPr>
        <w:t>RURAL</w:t>
      </w:r>
      <w:r>
        <w:rPr>
          <w:spacing w:val="63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AGROPECUÁRIOS</w:t>
      </w:r>
      <w:r>
        <w:rPr>
          <w:spacing w:val="1"/>
          <w:sz w:val="25"/>
        </w:rPr>
        <w:t> </w:t>
      </w:r>
      <w:r>
        <w:rPr>
          <w:sz w:val="25"/>
        </w:rPr>
        <w:t>EIRELI</w:t>
      </w:r>
      <w:r>
        <w:rPr>
          <w:spacing w:val="1"/>
          <w:sz w:val="25"/>
        </w:rPr>
        <w:t> </w:t>
      </w:r>
      <w:r>
        <w:rPr>
          <w:sz w:val="25"/>
        </w:rPr>
        <w:t>ME.</w:t>
      </w:r>
      <w:r>
        <w:rPr>
          <w:spacing w:val="1"/>
          <w:sz w:val="25"/>
        </w:rPr>
        <w:t> </w:t>
      </w:r>
      <w:r>
        <w:rPr>
          <w:b/>
          <w:sz w:val="25"/>
        </w:rPr>
        <w:t>OBJETIVO/FINALIDADE: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CITAÇÃO   </w:t>
      </w:r>
      <w:r>
        <w:rPr>
          <w:b/>
          <w:spacing w:val="20"/>
          <w:sz w:val="25"/>
        </w:rPr>
        <w:t> </w:t>
      </w:r>
      <w:r>
        <w:rPr>
          <w:b/>
          <w:sz w:val="25"/>
        </w:rPr>
        <w:t>DO   </w:t>
      </w:r>
      <w:r>
        <w:rPr>
          <w:b/>
          <w:spacing w:val="20"/>
          <w:sz w:val="25"/>
        </w:rPr>
        <w:t> </w:t>
      </w:r>
      <w:r>
        <w:rPr>
          <w:b/>
          <w:sz w:val="25"/>
        </w:rPr>
        <w:t>EXECUTADO   </w:t>
      </w:r>
      <w:r>
        <w:rPr>
          <w:b/>
          <w:spacing w:val="20"/>
          <w:sz w:val="25"/>
        </w:rPr>
        <w:t> </w:t>
      </w:r>
      <w:r>
        <w:rPr>
          <w:b/>
          <w:sz w:val="25"/>
        </w:rPr>
        <w:t>RPA   </w:t>
      </w:r>
      <w:r>
        <w:rPr>
          <w:b/>
          <w:spacing w:val="4"/>
          <w:sz w:val="25"/>
        </w:rPr>
        <w:t> </w:t>
      </w:r>
      <w:r>
        <w:rPr>
          <w:b/>
          <w:sz w:val="25"/>
        </w:rPr>
        <w:t>RURAL   </w:t>
      </w:r>
      <w:r>
        <w:rPr>
          <w:b/>
          <w:spacing w:val="5"/>
          <w:sz w:val="25"/>
        </w:rPr>
        <w:t> </w:t>
      </w:r>
      <w:r>
        <w:rPr>
          <w:b/>
          <w:sz w:val="25"/>
        </w:rPr>
        <w:t>PRODUTOS</w:t>
      </w:r>
    </w:p>
    <w:p>
      <w:pPr>
        <w:spacing w:line="259" w:lineRule="auto" w:before="7"/>
        <w:ind w:left="1738" w:right="137" w:firstLine="0"/>
        <w:jc w:val="both"/>
        <w:rPr>
          <w:sz w:val="25"/>
        </w:rPr>
      </w:pPr>
      <w:r>
        <w:rPr>
          <w:b/>
          <w:sz w:val="25"/>
        </w:rPr>
        <w:t>AGROPECUÁRIOS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EIRELI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ME,</w:t>
      </w:r>
      <w:r>
        <w:rPr>
          <w:b/>
          <w:spacing w:val="63"/>
          <w:sz w:val="25"/>
        </w:rPr>
        <w:t> </w:t>
      </w:r>
      <w:r>
        <w:rPr>
          <w:sz w:val="25"/>
        </w:rPr>
        <w:t>pessoa</w:t>
      </w:r>
      <w:r>
        <w:rPr>
          <w:spacing w:val="63"/>
          <w:sz w:val="25"/>
        </w:rPr>
        <w:t> </w:t>
      </w:r>
      <w:r>
        <w:rPr>
          <w:sz w:val="25"/>
        </w:rPr>
        <w:t>jurídica</w:t>
      </w:r>
      <w:r>
        <w:rPr>
          <w:spacing w:val="63"/>
          <w:sz w:val="25"/>
        </w:rPr>
        <w:t> </w:t>
      </w:r>
      <w:r>
        <w:rPr>
          <w:sz w:val="25"/>
        </w:rPr>
        <w:t>de</w:t>
      </w:r>
      <w:r>
        <w:rPr>
          <w:spacing w:val="63"/>
          <w:sz w:val="25"/>
        </w:rPr>
        <w:t> </w:t>
      </w:r>
      <w:r>
        <w:rPr>
          <w:sz w:val="25"/>
        </w:rPr>
        <w:t>direito</w:t>
      </w:r>
      <w:r>
        <w:rPr>
          <w:spacing w:val="1"/>
          <w:sz w:val="25"/>
        </w:rPr>
        <w:t> </w:t>
      </w:r>
      <w:r>
        <w:rPr>
          <w:sz w:val="25"/>
        </w:rPr>
        <w:t>privado,</w:t>
      </w:r>
      <w:r>
        <w:rPr>
          <w:spacing w:val="55"/>
          <w:sz w:val="25"/>
        </w:rPr>
        <w:t> </w:t>
      </w:r>
      <w:r>
        <w:rPr>
          <w:sz w:val="25"/>
        </w:rPr>
        <w:t>inscrita</w:t>
      </w:r>
      <w:r>
        <w:rPr>
          <w:spacing w:val="55"/>
          <w:sz w:val="25"/>
        </w:rPr>
        <w:t> </w:t>
      </w:r>
      <w:r>
        <w:rPr>
          <w:sz w:val="25"/>
        </w:rPr>
        <w:t>no</w:t>
      </w:r>
      <w:r>
        <w:rPr>
          <w:spacing w:val="55"/>
          <w:sz w:val="25"/>
        </w:rPr>
        <w:t> </w:t>
      </w:r>
      <w:r>
        <w:rPr>
          <w:sz w:val="25"/>
        </w:rPr>
        <w:t>CNPJ</w:t>
      </w:r>
      <w:r>
        <w:rPr>
          <w:spacing w:val="55"/>
          <w:sz w:val="25"/>
        </w:rPr>
        <w:t> </w:t>
      </w:r>
      <w:r>
        <w:rPr>
          <w:sz w:val="25"/>
        </w:rPr>
        <w:t>sob</w:t>
      </w:r>
      <w:r>
        <w:rPr>
          <w:spacing w:val="56"/>
          <w:sz w:val="25"/>
        </w:rPr>
        <w:t> </w:t>
      </w:r>
      <w:r>
        <w:rPr>
          <w:sz w:val="25"/>
        </w:rPr>
        <w:t>o</w:t>
      </w:r>
      <w:r>
        <w:rPr>
          <w:spacing w:val="55"/>
          <w:sz w:val="25"/>
        </w:rPr>
        <w:t> </w:t>
      </w:r>
      <w:r>
        <w:rPr>
          <w:sz w:val="25"/>
        </w:rPr>
        <w:t>nº.</w:t>
      </w:r>
      <w:r>
        <w:rPr>
          <w:spacing w:val="55"/>
          <w:sz w:val="25"/>
        </w:rPr>
        <w:t> </w:t>
      </w:r>
      <w:r>
        <w:rPr>
          <w:sz w:val="25"/>
        </w:rPr>
        <w:t>31.760.230/0001-82,</w:t>
      </w:r>
      <w:r>
        <w:rPr>
          <w:spacing w:val="55"/>
          <w:sz w:val="25"/>
        </w:rPr>
        <w:t> </w:t>
      </w:r>
      <w:r>
        <w:rPr>
          <w:sz w:val="25"/>
        </w:rPr>
        <w:t>atualmente</w:t>
      </w:r>
      <w:r>
        <w:rPr>
          <w:spacing w:val="-60"/>
          <w:sz w:val="25"/>
        </w:rPr>
        <w:t> </w:t>
      </w:r>
      <w:r>
        <w:rPr>
          <w:sz w:val="25"/>
        </w:rPr>
        <w:t>em local incerto e não sabido, aos termos da </w:t>
      </w:r>
      <w:r>
        <w:rPr>
          <w:b/>
          <w:sz w:val="25"/>
        </w:rPr>
        <w:t>AÇÃO DE EXECUÇÃO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12"/>
          <w:sz w:val="25"/>
        </w:rPr>
        <w:t> </w:t>
      </w:r>
      <w:r>
        <w:rPr>
          <w:b/>
          <w:sz w:val="25"/>
        </w:rPr>
        <w:t>TÍTULO</w:t>
      </w:r>
      <w:r>
        <w:rPr>
          <w:b/>
          <w:spacing w:val="18"/>
          <w:sz w:val="25"/>
        </w:rPr>
        <w:t> </w:t>
      </w:r>
      <w:r>
        <w:rPr>
          <w:b/>
          <w:sz w:val="25"/>
        </w:rPr>
        <w:t>EXTRAJUDICIAL,</w:t>
      </w:r>
      <w:r>
        <w:rPr>
          <w:b/>
          <w:spacing w:val="19"/>
          <w:sz w:val="25"/>
        </w:rPr>
        <w:t> </w:t>
      </w:r>
      <w:r>
        <w:rPr>
          <w:sz w:val="25"/>
        </w:rPr>
        <w:t>para,</w:t>
      </w:r>
      <w:r>
        <w:rPr>
          <w:spacing w:val="18"/>
          <w:sz w:val="25"/>
        </w:rPr>
        <w:t> </w:t>
      </w:r>
      <w:r>
        <w:rPr>
          <w:sz w:val="25"/>
        </w:rPr>
        <w:t>no</w:t>
      </w:r>
      <w:r>
        <w:rPr>
          <w:spacing w:val="18"/>
          <w:sz w:val="25"/>
        </w:rPr>
        <w:t> </w:t>
      </w:r>
      <w:r>
        <w:rPr>
          <w:sz w:val="25"/>
        </w:rPr>
        <w:t>prazo</w:t>
      </w:r>
      <w:r>
        <w:rPr>
          <w:spacing w:val="19"/>
          <w:sz w:val="25"/>
        </w:rPr>
        <w:t> </w:t>
      </w:r>
      <w:r>
        <w:rPr>
          <w:sz w:val="25"/>
        </w:rPr>
        <w:t>de</w:t>
      </w:r>
      <w:r>
        <w:rPr>
          <w:spacing w:val="12"/>
          <w:sz w:val="25"/>
        </w:rPr>
        <w:t> </w:t>
      </w:r>
      <w:r>
        <w:rPr>
          <w:sz w:val="25"/>
        </w:rPr>
        <w:t>TRÊS</w:t>
      </w:r>
      <w:r>
        <w:rPr>
          <w:spacing w:val="18"/>
          <w:sz w:val="25"/>
        </w:rPr>
        <w:t> </w:t>
      </w:r>
      <w:r>
        <w:rPr>
          <w:sz w:val="25"/>
        </w:rPr>
        <w:t>(3)</w:t>
      </w:r>
      <w:r>
        <w:rPr>
          <w:spacing w:val="19"/>
          <w:sz w:val="25"/>
        </w:rPr>
        <w:t> </w:t>
      </w:r>
      <w:r>
        <w:rPr>
          <w:sz w:val="25"/>
        </w:rPr>
        <w:t>DIAS,</w:t>
      </w:r>
    </w:p>
    <w:p>
      <w:pPr>
        <w:pStyle w:val="BodyText"/>
        <w:spacing w:line="267" w:lineRule="exact"/>
        <w:ind w:left="1738"/>
        <w:jc w:val="both"/>
      </w:pPr>
      <w:r>
        <w:rPr/>
        <w:t>efetuar</w:t>
      </w:r>
      <w:r>
        <w:rPr>
          <w:spacing w:val="51"/>
        </w:rPr>
        <w:t> </w:t>
      </w:r>
      <w:r>
        <w:rPr/>
        <w:t>o</w:t>
      </w:r>
      <w:r>
        <w:rPr>
          <w:spacing w:val="52"/>
        </w:rPr>
        <w:t> </w:t>
      </w:r>
      <w:r>
        <w:rPr/>
        <w:t>pagamento</w:t>
      </w:r>
      <w:r>
        <w:rPr>
          <w:spacing w:val="52"/>
        </w:rPr>
        <w:t> </w:t>
      </w:r>
      <w:r>
        <w:rPr/>
        <w:t>da</w:t>
      </w:r>
      <w:r>
        <w:rPr>
          <w:spacing w:val="52"/>
        </w:rPr>
        <w:t> </w:t>
      </w:r>
      <w:r>
        <w:rPr/>
        <w:t>dívida</w:t>
      </w:r>
      <w:r>
        <w:rPr>
          <w:spacing w:val="52"/>
        </w:rPr>
        <w:t> </w:t>
      </w:r>
      <w:r>
        <w:rPr/>
        <w:t>descrita</w:t>
      </w:r>
      <w:r>
        <w:rPr>
          <w:spacing w:val="52"/>
        </w:rPr>
        <w:t> </w:t>
      </w:r>
      <w:r>
        <w:rPr/>
        <w:t>acima,</w:t>
      </w:r>
      <w:r>
        <w:rPr>
          <w:spacing w:val="52"/>
        </w:rPr>
        <w:t> </w:t>
      </w:r>
      <w:r>
        <w:rPr/>
        <w:t>nos</w:t>
      </w:r>
      <w:r>
        <w:rPr>
          <w:spacing w:val="52"/>
        </w:rPr>
        <w:t> </w:t>
      </w:r>
      <w:r>
        <w:rPr/>
        <w:t>exatos</w:t>
      </w:r>
      <w:r>
        <w:rPr>
          <w:spacing w:val="52"/>
        </w:rPr>
        <w:t> </w:t>
      </w:r>
      <w:r>
        <w:rPr/>
        <w:t>termos</w:t>
      </w:r>
      <w:r>
        <w:rPr>
          <w:spacing w:val="52"/>
        </w:rPr>
        <w:t> </w:t>
      </w:r>
      <w:r>
        <w:rPr/>
        <w:t>do</w:t>
      </w:r>
    </w:p>
    <w:p>
      <w:pPr>
        <w:pStyle w:val="BodyText"/>
        <w:spacing w:line="256" w:lineRule="auto" w:before="22"/>
        <w:ind w:left="1738" w:right="137"/>
        <w:jc w:val="both"/>
      </w:pPr>
      <w:r>
        <w:rPr/>
        <w:t>artigo</w:t>
      </w:r>
      <w:r>
        <w:rPr>
          <w:spacing w:val="1"/>
        </w:rPr>
        <w:t> </w:t>
      </w:r>
      <w:r>
        <w:rPr/>
        <w:t>827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829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NCPC.</w:t>
      </w:r>
      <w:r>
        <w:rPr>
          <w:spacing w:val="1"/>
        </w:rPr>
        <w:t> </w:t>
      </w:r>
      <w:r>
        <w:rPr>
          <w:b/>
        </w:rPr>
        <w:t>ADVERTÊNCIA: </w:t>
      </w:r>
      <w:r>
        <w:rPr/>
        <w:t>Advertindo-se</w:t>
      </w:r>
      <w:r>
        <w:rPr>
          <w:spacing w:val="1"/>
        </w:rPr>
        <w:t> </w:t>
      </w:r>
      <w:r>
        <w:rPr/>
        <w:t>ao(s)</w:t>
      </w:r>
      <w:r>
        <w:rPr>
          <w:spacing w:val="1"/>
        </w:rPr>
        <w:t> </w:t>
      </w:r>
      <w:r>
        <w:rPr/>
        <w:t>executado(s)</w:t>
      </w:r>
      <w:r>
        <w:rPr>
          <w:spacing w:val="1"/>
        </w:rPr>
        <w:t> </w:t>
      </w:r>
      <w:r>
        <w:rPr/>
        <w:t>devedor</w:t>
      </w:r>
      <w:r>
        <w:rPr>
          <w:spacing w:val="1"/>
        </w:rPr>
        <w:t> </w:t>
      </w:r>
      <w:r>
        <w:rPr/>
        <w:t>(s),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>
          <w:b/>
        </w:rPr>
        <w:t>EMBARGAR(EM)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autos</w:t>
      </w:r>
      <w:r>
        <w:rPr>
          <w:spacing w:val="1"/>
        </w:rPr>
        <w:t> </w:t>
      </w:r>
      <w:r>
        <w:rPr/>
        <w:t>apensos/apartados,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</w:rPr>
        <w:t>QUINZE(15)</w:t>
      </w:r>
      <w:r>
        <w:rPr>
          <w:b/>
          <w:spacing w:val="1"/>
        </w:rPr>
        <w:t> </w:t>
      </w:r>
      <w:r>
        <w:rPr>
          <w:b/>
        </w:rPr>
        <w:t>DIAS,</w:t>
      </w:r>
      <w:r>
        <w:rPr>
          <w:b/>
          <w:spacing w:val="1"/>
        </w:rPr>
        <w:t> </w:t>
      </w:r>
      <w:r>
        <w:rPr/>
        <w:t>independentemente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penhora,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juntada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autos,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mandado de citação (NCPC, art. 915 c-c 231); 2. Em caso de não se</w:t>
      </w:r>
      <w:r>
        <w:rPr>
          <w:spacing w:val="1"/>
        </w:rPr>
        <w:t> </w:t>
      </w:r>
      <w:r>
        <w:rPr/>
        <w:t>encontrar(em) o(s) devedor(es) para citação, determino quês e proceda</w:t>
      </w:r>
      <w:r>
        <w:rPr>
          <w:spacing w:val="1"/>
        </w:rPr>
        <w:t> </w:t>
      </w:r>
      <w:r>
        <w:rPr/>
        <w:t>ao arresto e avaliação de bens que satisfaçam a execução (ou bens-</w:t>
      </w:r>
      <w:r>
        <w:rPr>
          <w:spacing w:val="1"/>
        </w:rPr>
        <w:t> </w:t>
      </w:r>
      <w:r>
        <w:rPr/>
        <w:t>imóveis dados em garantia hipotecária), nos termos do art. 830 e §§ do</w:t>
      </w:r>
      <w:r>
        <w:rPr>
          <w:spacing w:val="1"/>
        </w:rPr>
        <w:t> </w:t>
      </w:r>
      <w:r>
        <w:rPr/>
        <w:t>NCPC).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pagamento,</w:t>
      </w:r>
      <w:r>
        <w:rPr>
          <w:spacing w:val="1"/>
        </w:rPr>
        <w:t> </w:t>
      </w:r>
      <w:r>
        <w:rPr/>
        <w:t>proceda-se</w:t>
      </w:r>
      <w:r>
        <w:rPr>
          <w:spacing w:val="1"/>
        </w:rPr>
        <w:t> </w:t>
      </w:r>
      <w:r>
        <w:rPr/>
        <w:t>à</w:t>
      </w:r>
      <w:r>
        <w:rPr>
          <w:spacing w:val="-60"/>
        </w:rPr>
        <w:t> </w:t>
      </w:r>
      <w:r>
        <w:rPr/>
        <w:t>PENHORA/AVALIAÇÃO</w:t>
      </w:r>
      <w:r>
        <w:rPr>
          <w:spacing w:val="1"/>
        </w:rPr>
        <w:t> </w:t>
      </w:r>
      <w:r>
        <w:rPr/>
        <w:t>(de</w:t>
      </w:r>
      <w:r>
        <w:rPr>
          <w:spacing w:val="1"/>
        </w:rPr>
        <w:t> </w:t>
      </w:r>
      <w:r>
        <w:rPr/>
        <w:t>tantos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quantos</w:t>
      </w:r>
      <w:r>
        <w:rPr>
          <w:spacing w:val="1"/>
        </w:rPr>
        <w:t> </w:t>
      </w:r>
      <w:r>
        <w:rPr/>
        <w:t>existirem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satisfação da dívida e/ou dos bens indicados na inicial e/ou dados em</w:t>
      </w:r>
      <w:r>
        <w:rPr>
          <w:spacing w:val="1"/>
        </w:rPr>
        <w:t> </w:t>
      </w:r>
      <w:r>
        <w:rPr/>
        <w:t>garantia, nos termos do art. 829, §2º, do NCPC) e intimação, ao(s)</w:t>
      </w:r>
      <w:r>
        <w:rPr>
          <w:spacing w:val="1"/>
        </w:rPr>
        <w:t> </w:t>
      </w:r>
      <w:r>
        <w:rPr/>
        <w:t>EXECUTADO(S)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advogado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INTIMAÇÃO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ESPOSA</w:t>
      </w:r>
      <w:r>
        <w:rPr>
          <w:spacing w:val="1"/>
        </w:rPr>
        <w:t> </w:t>
      </w:r>
      <w:r>
        <w:rPr/>
        <w:t>pessoalmente,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casado(s)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bem(s)</w:t>
      </w:r>
      <w:r>
        <w:rPr>
          <w:spacing w:val="1"/>
        </w:rPr>
        <w:t> </w:t>
      </w:r>
      <w:r>
        <w:rPr/>
        <w:t>imóvel(eis)</w:t>
      </w:r>
      <w:r>
        <w:rPr>
          <w:spacing w:val="1"/>
        </w:rPr>
        <w:t> </w:t>
      </w:r>
      <w:r>
        <w:rPr/>
        <w:t>o(s)</w:t>
      </w:r>
      <w:r>
        <w:rPr>
          <w:spacing w:val="1"/>
        </w:rPr>
        <w:t> </w:t>
      </w:r>
      <w:r>
        <w:rPr/>
        <w:t>bem(s)</w:t>
      </w:r>
      <w:r>
        <w:rPr>
          <w:spacing w:val="1"/>
        </w:rPr>
        <w:t> </w:t>
      </w:r>
      <w:r>
        <w:rPr/>
        <w:t>penhorado(s) nos termos do art. 841, § 1º do NCPC.; 4. Caso não se</w:t>
      </w:r>
      <w:r>
        <w:rPr>
          <w:spacing w:val="1"/>
        </w:rPr>
        <w:t> </w:t>
      </w:r>
      <w:r>
        <w:rPr/>
        <w:t>encontrem</w:t>
      </w:r>
      <w:r>
        <w:rPr>
          <w:spacing w:val="68"/>
        </w:rPr>
        <w:t> </w:t>
      </w:r>
      <w:r>
        <w:rPr/>
        <w:t>bens</w:t>
      </w:r>
      <w:r>
        <w:rPr>
          <w:spacing w:val="69"/>
        </w:rPr>
        <w:t> </w:t>
      </w:r>
      <w:r>
        <w:rPr/>
        <w:t>do</w:t>
      </w:r>
      <w:r>
        <w:rPr>
          <w:spacing w:val="69"/>
        </w:rPr>
        <w:t> </w:t>
      </w:r>
      <w:r>
        <w:rPr/>
        <w:t>devedor,</w:t>
      </w:r>
      <w:r>
        <w:rPr>
          <w:spacing w:val="69"/>
        </w:rPr>
        <w:t> </w:t>
      </w:r>
      <w:r>
        <w:rPr/>
        <w:t>INTIME-SE</w:t>
      </w:r>
      <w:r>
        <w:rPr>
          <w:spacing w:val="69"/>
        </w:rPr>
        <w:t> </w:t>
      </w:r>
      <w:r>
        <w:rPr/>
        <w:t>PESSOALMENTE</w:t>
      </w:r>
      <w:r>
        <w:rPr>
          <w:spacing w:val="53"/>
        </w:rPr>
        <w:t> </w:t>
      </w:r>
      <w:r>
        <w:rPr/>
        <w:t>AO(S)</w:t>
      </w:r>
    </w:p>
    <w:p>
      <w:pPr>
        <w:tabs>
          <w:tab w:pos="7809" w:val="left" w:leader="none"/>
        </w:tabs>
        <w:spacing w:before="135"/>
        <w:ind w:left="242" w:right="0" w:firstLine="0"/>
        <w:jc w:val="center"/>
        <w:rPr>
          <w:b/>
          <w:sz w:val="21"/>
        </w:rPr>
      </w:pPr>
      <w:r>
        <w:rPr>
          <w:b/>
          <w:w w:val="105"/>
          <w:sz w:val="21"/>
        </w:rPr>
        <w:t>0005428-22.2022.8.27.2731</w:t>
        <w:tab/>
      </w:r>
      <w:r>
        <w:rPr>
          <w:b/>
          <w:sz w:val="21"/>
        </w:rPr>
        <w:t>8078652</w:t>
      </w:r>
      <w:r>
        <w:rPr>
          <w:b/>
          <w:spacing w:val="29"/>
          <w:sz w:val="21"/>
        </w:rPr>
        <w:t> </w:t>
      </w:r>
      <w:r>
        <w:rPr>
          <w:b/>
          <w:sz w:val="21"/>
        </w:rPr>
        <w:t>.V2</w:t>
      </w:r>
    </w:p>
    <w:p>
      <w:pPr>
        <w:spacing w:after="0"/>
        <w:jc w:val="center"/>
        <w:rPr>
          <w:sz w:val="21"/>
        </w:rPr>
        <w:sectPr>
          <w:headerReference w:type="default" r:id="rId5"/>
          <w:footerReference w:type="default" r:id="rId6"/>
          <w:type w:val="continuous"/>
          <w:pgSz w:w="11900" w:h="16840"/>
          <w:pgMar w:header="295" w:footer="283" w:top="1700" w:bottom="480" w:left="1680" w:right="1060"/>
          <w:pgNumType w:start="1"/>
        </w:sectPr>
      </w:pPr>
    </w:p>
    <w:p>
      <w:pPr>
        <w:spacing w:line="249" w:lineRule="auto" w:before="57"/>
        <w:ind w:left="3348" w:right="3104" w:hanging="1"/>
        <w:jc w:val="center"/>
        <w:rPr>
          <w:b/>
          <w:sz w:val="27"/>
        </w:rPr>
      </w:pPr>
      <w:r>
        <w:rPr>
          <w:b/>
          <w:sz w:val="27"/>
        </w:rPr>
        <w:t>Poder Judiciário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JUSTIÇA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ESTADUAL</w:t>
      </w:r>
    </w:p>
    <w:p>
      <w:pPr>
        <w:spacing w:line="249" w:lineRule="auto" w:before="2"/>
        <w:ind w:left="2507" w:right="1925" w:hanging="339"/>
        <w:jc w:val="both"/>
        <w:rPr>
          <w:b/>
          <w:sz w:val="27"/>
        </w:rPr>
      </w:pPr>
      <w:r>
        <w:rPr>
          <w:b/>
          <w:sz w:val="27"/>
        </w:rPr>
        <w:t>Tribunal de Justiça do Estado do Tocantins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1ª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Vara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Cível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Paraíso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Tocantins</w:t>
      </w:r>
    </w:p>
    <w:p>
      <w:pPr>
        <w:pStyle w:val="BodyText"/>
        <w:spacing w:line="256" w:lineRule="auto" w:before="138"/>
        <w:ind w:left="1738" w:right="137"/>
        <w:jc w:val="both"/>
      </w:pPr>
      <w:r>
        <w:rPr/>
        <w:t>DEVEDOR(ES), para indicação de bens de sua propriedade livres e</w:t>
      </w:r>
      <w:r>
        <w:rPr>
          <w:spacing w:val="1"/>
        </w:rPr>
        <w:t> </w:t>
      </w:r>
      <w:r>
        <w:rPr/>
        <w:t>desembaraçados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ônus,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penhora,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atuais</w:t>
      </w:r>
      <w:r>
        <w:rPr>
          <w:spacing w:val="-60"/>
        </w:rPr>
        <w:t> </w:t>
      </w:r>
      <w:r>
        <w:rPr/>
        <w:t>comprobatórios</w:t>
      </w:r>
      <w:r>
        <w:rPr>
          <w:spacing w:val="59"/>
        </w:rPr>
        <w:t> </w:t>
      </w:r>
      <w:r>
        <w:rPr/>
        <w:t>da</w:t>
      </w:r>
      <w:r>
        <w:rPr>
          <w:spacing w:val="59"/>
        </w:rPr>
        <w:t> </w:t>
      </w:r>
      <w:r>
        <w:rPr/>
        <w:t>propriedade,</w:t>
      </w:r>
      <w:r>
        <w:rPr>
          <w:spacing w:val="60"/>
        </w:rPr>
        <w:t> </w:t>
      </w:r>
      <w:r>
        <w:rPr/>
        <w:t>no</w:t>
      </w:r>
      <w:r>
        <w:rPr>
          <w:spacing w:val="59"/>
        </w:rPr>
        <w:t> </w:t>
      </w:r>
      <w:r>
        <w:rPr/>
        <w:t>prazo</w:t>
      </w:r>
      <w:r>
        <w:rPr>
          <w:spacing w:val="59"/>
        </w:rPr>
        <w:t> </w:t>
      </w:r>
      <w:r>
        <w:rPr/>
        <w:t>de</w:t>
      </w:r>
      <w:r>
        <w:rPr>
          <w:spacing w:val="60"/>
        </w:rPr>
        <w:t> </w:t>
      </w:r>
      <w:r>
        <w:rPr/>
        <w:t>CINCO</w:t>
      </w:r>
      <w:r>
        <w:rPr>
          <w:spacing w:val="59"/>
        </w:rPr>
        <w:t> </w:t>
      </w:r>
      <w:r>
        <w:rPr/>
        <w:t>(5)</w:t>
      </w:r>
      <w:r>
        <w:rPr>
          <w:spacing w:val="60"/>
        </w:rPr>
        <w:t> </w:t>
      </w:r>
      <w:r>
        <w:rPr/>
        <w:t>DIAS,</w:t>
      </w:r>
      <w:r>
        <w:rPr>
          <w:spacing w:val="59"/>
        </w:rPr>
        <w:t> </w:t>
      </w:r>
      <w:r>
        <w:rPr/>
        <w:t>sob</w:t>
      </w:r>
      <w:r>
        <w:rPr>
          <w:spacing w:val="-60"/>
        </w:rPr>
        <w:t> </w:t>
      </w:r>
      <w:r>
        <w:rPr/>
        <w:t>pena de prática de ato atentatório à dignidade da justiça e Multa em</w:t>
      </w:r>
      <w:r>
        <w:rPr>
          <w:spacing w:val="1"/>
        </w:rPr>
        <w:t> </w:t>
      </w:r>
      <w:r>
        <w:rPr/>
        <w:t>desfavor do executado devedor no valor de 20% do valor atualizado do</w:t>
      </w:r>
      <w:r>
        <w:rPr>
          <w:spacing w:val="1"/>
        </w:rPr>
        <w:t> </w:t>
      </w:r>
      <w:r>
        <w:rPr/>
        <w:t>débito em execução, a qual será revertida em proveito do exeqüente,</w:t>
      </w:r>
      <w:r>
        <w:rPr>
          <w:spacing w:val="1"/>
        </w:rPr>
        <w:t> </w:t>
      </w:r>
      <w:r>
        <w:rPr/>
        <w:t>exigível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próprios</w:t>
      </w:r>
      <w:r>
        <w:rPr>
          <w:spacing w:val="1"/>
        </w:rPr>
        <w:t> </w:t>
      </w:r>
      <w:r>
        <w:rPr/>
        <w:t>autos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processo,</w:t>
      </w:r>
      <w:r>
        <w:rPr>
          <w:spacing w:val="1"/>
        </w:rPr>
        <w:t> </w:t>
      </w:r>
      <w:r>
        <w:rPr/>
        <w:t>sem</w:t>
      </w:r>
      <w:r>
        <w:rPr>
          <w:spacing w:val="62"/>
        </w:rPr>
        <w:t> </w:t>
      </w:r>
      <w:r>
        <w:rPr/>
        <w:t>prejuízo</w:t>
      </w:r>
      <w:r>
        <w:rPr>
          <w:spacing w:val="63"/>
        </w:rPr>
        <w:t> </w:t>
      </w:r>
      <w:r>
        <w:rPr/>
        <w:t>de</w:t>
      </w:r>
      <w:r>
        <w:rPr>
          <w:spacing w:val="62"/>
        </w:rPr>
        <w:t> </w:t>
      </w:r>
      <w:r>
        <w:rPr/>
        <w:t>outras</w:t>
      </w:r>
      <w:r>
        <w:rPr>
          <w:spacing w:val="1"/>
        </w:rPr>
        <w:t> </w:t>
      </w:r>
      <w:r>
        <w:rPr/>
        <w:t>sanções de natureza processual ou material (NCPC, art. 774, Parágrafo</w:t>
      </w:r>
      <w:r>
        <w:rPr>
          <w:spacing w:val="1"/>
        </w:rPr>
        <w:t> </w:t>
      </w:r>
      <w:r>
        <w:rPr/>
        <w:t>único) e, indicados bens, lavre-se TERMO DE PENHORA e expeça</w:t>
      </w:r>
      <w:r>
        <w:rPr>
          <w:spacing w:val="1"/>
        </w:rPr>
        <w:t> </w:t>
      </w:r>
      <w:r>
        <w:rPr/>
        <w:t>mandado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intimação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penhora;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Fixo</w:t>
      </w:r>
      <w:r>
        <w:rPr>
          <w:spacing w:val="1"/>
        </w:rPr>
        <w:t> </w:t>
      </w:r>
      <w:r>
        <w:rPr/>
        <w:t>VERBA</w:t>
      </w:r>
      <w:r>
        <w:rPr>
          <w:spacing w:val="1"/>
        </w:rPr>
        <w:t> </w:t>
      </w:r>
      <w:r>
        <w:rPr/>
        <w:t>HONORÁRIA</w:t>
      </w:r>
      <w:r>
        <w:rPr>
          <w:spacing w:val="14"/>
        </w:rPr>
        <w:t> </w:t>
      </w:r>
      <w:r>
        <w:rPr/>
        <w:t>em</w:t>
      </w:r>
      <w:r>
        <w:rPr>
          <w:spacing w:val="31"/>
        </w:rPr>
        <w:t> </w:t>
      </w:r>
      <w:r>
        <w:rPr/>
        <w:t>favor</w:t>
      </w:r>
      <w:r>
        <w:rPr>
          <w:spacing w:val="31"/>
        </w:rPr>
        <w:t> </w:t>
      </w:r>
      <w:r>
        <w:rPr/>
        <w:t>do</w:t>
      </w:r>
      <w:r>
        <w:rPr>
          <w:spacing w:val="30"/>
        </w:rPr>
        <w:t> </w:t>
      </w:r>
      <w:r>
        <w:rPr/>
        <w:t>advogado</w:t>
      </w:r>
      <w:r>
        <w:rPr>
          <w:spacing w:val="31"/>
        </w:rPr>
        <w:t> </w:t>
      </w:r>
      <w:r>
        <w:rPr/>
        <w:t>do</w:t>
      </w:r>
      <w:r>
        <w:rPr>
          <w:spacing w:val="31"/>
        </w:rPr>
        <w:t> </w:t>
      </w:r>
      <w:r>
        <w:rPr/>
        <w:t>exeqüente</w:t>
      </w:r>
      <w:r>
        <w:rPr>
          <w:spacing w:val="30"/>
        </w:rPr>
        <w:t> </w:t>
      </w:r>
      <w:r>
        <w:rPr/>
        <w:t>em</w:t>
      </w:r>
      <w:r>
        <w:rPr>
          <w:spacing w:val="31"/>
        </w:rPr>
        <w:t> </w:t>
      </w:r>
      <w:r>
        <w:rPr/>
        <w:t>20%</w:t>
      </w:r>
      <w:r>
        <w:rPr>
          <w:spacing w:val="31"/>
        </w:rPr>
        <w:t> </w:t>
      </w:r>
      <w:r>
        <w:rPr/>
        <w:t>do</w:t>
      </w:r>
      <w:r>
        <w:rPr>
          <w:spacing w:val="30"/>
        </w:rPr>
        <w:t> </w:t>
      </w:r>
      <w:r>
        <w:rPr/>
        <w:t>valor</w:t>
      </w:r>
      <w:r>
        <w:rPr>
          <w:spacing w:val="-60"/>
        </w:rPr>
        <w:t> </w:t>
      </w:r>
      <w:r>
        <w:rPr/>
        <w:t>da execução que, no caso de pronto pagamento do devedor no prazo de</w:t>
      </w:r>
      <w:r>
        <w:rPr>
          <w:spacing w:val="1"/>
        </w:rPr>
        <w:t> </w:t>
      </w:r>
      <w:r>
        <w:rPr/>
        <w:t>três</w:t>
      </w:r>
      <w:r>
        <w:rPr>
          <w:spacing w:val="59"/>
        </w:rPr>
        <w:t> </w:t>
      </w:r>
      <w:r>
        <w:rPr/>
        <w:t>(03)</w:t>
      </w:r>
      <w:r>
        <w:rPr>
          <w:spacing w:val="59"/>
        </w:rPr>
        <w:t> </w:t>
      </w:r>
      <w:r>
        <w:rPr/>
        <w:t>dias,</w:t>
      </w:r>
      <w:r>
        <w:rPr>
          <w:spacing w:val="60"/>
        </w:rPr>
        <w:t> </w:t>
      </w:r>
      <w:r>
        <w:rPr/>
        <w:t>fica</w:t>
      </w:r>
      <w:r>
        <w:rPr>
          <w:spacing w:val="59"/>
        </w:rPr>
        <w:t> </w:t>
      </w:r>
      <w:r>
        <w:rPr/>
        <w:t>reduzia</w:t>
      </w:r>
      <w:r>
        <w:rPr>
          <w:spacing w:val="59"/>
        </w:rPr>
        <w:t> </w:t>
      </w:r>
      <w:r>
        <w:rPr/>
        <w:t>á</w:t>
      </w:r>
      <w:r>
        <w:rPr>
          <w:spacing w:val="60"/>
        </w:rPr>
        <w:t> </w:t>
      </w:r>
      <w:r>
        <w:rPr/>
        <w:t>metade</w:t>
      </w:r>
      <w:r>
        <w:rPr>
          <w:spacing w:val="59"/>
        </w:rPr>
        <w:t> </w:t>
      </w:r>
      <w:r>
        <w:rPr/>
        <w:t>ou</w:t>
      </w:r>
      <w:r>
        <w:rPr>
          <w:spacing w:val="59"/>
        </w:rPr>
        <w:t> </w:t>
      </w:r>
      <w:r>
        <w:rPr/>
        <w:t>10%</w:t>
      </w:r>
      <w:r>
        <w:rPr>
          <w:spacing w:val="60"/>
        </w:rPr>
        <w:t> </w:t>
      </w:r>
      <w:r>
        <w:rPr/>
        <w:t>(NCPC,</w:t>
      </w:r>
      <w:r>
        <w:rPr>
          <w:spacing w:val="59"/>
        </w:rPr>
        <w:t> </w:t>
      </w:r>
      <w:r>
        <w:rPr/>
        <w:t>art.</w:t>
      </w:r>
      <w:r>
        <w:rPr>
          <w:spacing w:val="59"/>
        </w:rPr>
        <w:t> </w:t>
      </w:r>
      <w:r>
        <w:rPr/>
        <w:t>827,§1º).</w:t>
      </w:r>
      <w:r>
        <w:rPr>
          <w:spacing w:val="-60"/>
        </w:rPr>
        <w:t> </w:t>
      </w:r>
      <w:r>
        <w:rPr>
          <w:b/>
        </w:rPr>
        <w:t>SEDE DO JUÍZO: </w:t>
      </w:r>
      <w:r>
        <w:rPr/>
        <w:t>Rua 13 de maio, nº 265, 1º andar, Centro - Ed.</w:t>
      </w:r>
      <w:r>
        <w:rPr>
          <w:spacing w:val="1"/>
        </w:rPr>
        <w:t> </w:t>
      </w:r>
      <w:r>
        <w:rPr/>
        <w:t>Fórum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Paraíso,</w:t>
      </w:r>
      <w:r>
        <w:rPr>
          <w:spacing w:val="1"/>
        </w:rPr>
        <w:t> </w:t>
      </w:r>
      <w:r>
        <w:rPr/>
        <w:t>fone/fax</w:t>
      </w:r>
      <w:r>
        <w:rPr>
          <w:spacing w:val="1"/>
        </w:rPr>
        <w:t> </w:t>
      </w:r>
      <w:r>
        <w:rPr/>
        <w:t>(63)</w:t>
      </w:r>
      <w:r>
        <w:rPr>
          <w:spacing w:val="1"/>
        </w:rPr>
        <w:t> </w:t>
      </w:r>
      <w:r>
        <w:rPr/>
        <w:t>3361-1127.</w:t>
      </w:r>
      <w:r>
        <w:rPr>
          <w:spacing w:val="62"/>
        </w:rPr>
        <w:t> </w:t>
      </w:r>
      <w:r>
        <w:rPr/>
        <w:t>Paraíso</w:t>
      </w:r>
      <w:r>
        <w:rPr>
          <w:spacing w:val="63"/>
        </w:rPr>
        <w:t> </w:t>
      </w:r>
      <w:r>
        <w:rPr/>
        <w:t>do Tocantins</w:t>
      </w:r>
      <w:r>
        <w:rPr>
          <w:spacing w:val="62"/>
        </w:rPr>
        <w:t> </w:t>
      </w:r>
      <w:r>
        <w:rPr/>
        <w:t>–</w:t>
      </w:r>
      <w:r>
        <w:rPr>
          <w:spacing w:val="-60"/>
        </w:rPr>
        <w:t> </w:t>
      </w:r>
      <w:r>
        <w:rPr/>
        <w:t>TO, 18 de Abril de 2023. Eu, </w:t>
      </w:r>
      <w:r>
        <w:rPr>
          <w:b/>
        </w:rPr>
        <w:t>Noélia Paula de Castro</w:t>
      </w:r>
      <w:r>
        <w:rPr/>
        <w:t>, servidora de</w:t>
      </w:r>
      <w:r>
        <w:rPr>
          <w:spacing w:val="1"/>
        </w:rPr>
        <w:t> </w:t>
      </w:r>
      <w:r>
        <w:rPr/>
        <w:t>secretaria,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digitei.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101.861824pt;margin-top:10.851967pt;width:434.25pt;height:1.5pt;mso-position-horizontal-relative:page;mso-position-vertical-relative:paragraph;z-index:-15728128;mso-wrap-distance-left:0;mso-wrap-distance-right:0" coordorigin="2037,217" coordsize="8685,30">
            <v:rect style="position:absolute;left:2037;top:217;width:8685;height:15" filled="true" fillcolor="#999999" stroked="false">
              <v:fill type="solid"/>
            </v:rect>
            <v:shape style="position:absolute;left:2037;top:217;width:8685;height:30" coordorigin="2037,217" coordsize="8685,30" path="m10722,217l10707,232,2037,232,2037,246,10707,246,10722,246,10722,232,10722,217xe" filled="true" fillcolor="#ededed" stroked="false">
              <v:path arrowok="t"/>
              <v:fill type="solid"/>
            </v:shape>
            <v:shape style="position:absolute;left:2037;top:217;width:15;height:30" coordorigin="2037,217" coordsize="15,30" path="m2037,246l2037,217,2052,217,2052,232,2037,246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spacing w:line="259" w:lineRule="auto" w:before="73"/>
        <w:ind w:left="353" w:right="109" w:firstLine="0"/>
        <w:jc w:val="both"/>
        <w:rPr>
          <w:sz w:val="19"/>
        </w:rPr>
      </w:pPr>
      <w:r>
        <w:rPr>
          <w:w w:val="105"/>
          <w:sz w:val="19"/>
        </w:rPr>
        <w:t>Documento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eletrônico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assinado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spacing w:val="-2"/>
          <w:w w:val="105"/>
          <w:sz w:val="19"/>
        </w:rPr>
        <w:t> </w:t>
      </w:r>
      <w:r>
        <w:rPr>
          <w:b/>
          <w:w w:val="105"/>
          <w:sz w:val="19"/>
        </w:rPr>
        <w:t>MARIA</w:t>
      </w:r>
      <w:r>
        <w:rPr>
          <w:b/>
          <w:spacing w:val="-11"/>
          <w:w w:val="105"/>
          <w:sz w:val="19"/>
        </w:rPr>
        <w:t> </w:t>
      </w:r>
      <w:r>
        <w:rPr>
          <w:b/>
          <w:w w:val="105"/>
          <w:sz w:val="19"/>
        </w:rPr>
        <w:t>CELMA</w:t>
      </w:r>
      <w:r>
        <w:rPr>
          <w:b/>
          <w:spacing w:val="-11"/>
          <w:w w:val="105"/>
          <w:sz w:val="19"/>
        </w:rPr>
        <w:t> </w:t>
      </w:r>
      <w:r>
        <w:rPr>
          <w:b/>
          <w:w w:val="105"/>
          <w:sz w:val="19"/>
        </w:rPr>
        <w:t>LOUZEIRO</w:t>
      </w:r>
      <w:r>
        <w:rPr>
          <w:b/>
          <w:spacing w:val="-5"/>
          <w:w w:val="105"/>
          <w:sz w:val="19"/>
        </w:rPr>
        <w:t> </w:t>
      </w:r>
      <w:r>
        <w:rPr>
          <w:b/>
          <w:w w:val="105"/>
          <w:sz w:val="19"/>
        </w:rPr>
        <w:t>TIAGO,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Juíza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de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Direito</w:t>
      </w:r>
      <w:r>
        <w:rPr>
          <w:w w:val="105"/>
          <w:sz w:val="19"/>
        </w:rPr>
        <w:t>,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na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forma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-48"/>
          <w:w w:val="105"/>
          <w:sz w:val="19"/>
        </w:rPr>
        <w:t> </w:t>
      </w:r>
      <w:r>
        <w:rPr>
          <w:w w:val="105"/>
          <w:sz w:val="19"/>
        </w:rPr>
        <w:t>artigo 1º, inciso III, da Lei 11.419, de 19 de dezembro de 2006 e Instrução Normativa nº 5, de 24 de outubro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2011.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conferência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da</w:t>
      </w:r>
      <w:r>
        <w:rPr>
          <w:spacing w:val="1"/>
          <w:w w:val="105"/>
          <w:sz w:val="19"/>
        </w:rPr>
        <w:t> </w:t>
      </w:r>
      <w:r>
        <w:rPr>
          <w:b/>
          <w:w w:val="105"/>
          <w:sz w:val="19"/>
        </w:rPr>
        <w:t>autenticidade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do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documento</w:t>
      </w:r>
      <w:r>
        <w:rPr>
          <w:b/>
          <w:spacing w:val="1"/>
          <w:w w:val="105"/>
          <w:sz w:val="19"/>
        </w:rPr>
        <w:t> </w:t>
      </w:r>
      <w:r>
        <w:rPr>
          <w:w w:val="105"/>
          <w:sz w:val="19"/>
        </w:rPr>
        <w:t>está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disponível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no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endereço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eletrônico</w:t>
      </w:r>
      <w:r>
        <w:rPr>
          <w:spacing w:val="1"/>
          <w:w w:val="105"/>
          <w:sz w:val="19"/>
        </w:rPr>
        <w:t> </w:t>
      </w:r>
      <w:hyperlink r:id="rId7">
        <w:r>
          <w:rPr>
            <w:w w:val="105"/>
            <w:sz w:val="19"/>
          </w:rPr>
          <w:t>http://www.tjto.jus.br,</w:t>
        </w:r>
      </w:hyperlink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mediante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preenchimento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código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verificador</w:t>
      </w:r>
      <w:r>
        <w:rPr>
          <w:spacing w:val="1"/>
          <w:w w:val="105"/>
          <w:sz w:val="19"/>
        </w:rPr>
        <w:t> </w:t>
      </w:r>
      <w:r>
        <w:rPr>
          <w:b/>
          <w:w w:val="105"/>
          <w:sz w:val="19"/>
        </w:rPr>
        <w:t>8078652v2</w:t>
      </w:r>
      <w:r>
        <w:rPr>
          <w:b/>
          <w:spacing w:val="1"/>
          <w:w w:val="105"/>
          <w:sz w:val="19"/>
        </w:rPr>
        <w:t> </w:t>
      </w:r>
      <w:r>
        <w:rPr>
          <w:w w:val="105"/>
          <w:sz w:val="19"/>
        </w:rPr>
        <w:t>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código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CRC</w:t>
      </w:r>
      <w:r>
        <w:rPr>
          <w:spacing w:val="1"/>
          <w:w w:val="105"/>
          <w:sz w:val="19"/>
        </w:rPr>
        <w:t> </w:t>
      </w:r>
      <w:r>
        <w:rPr>
          <w:b/>
          <w:w w:val="105"/>
          <w:sz w:val="19"/>
        </w:rPr>
        <w:t>9bea780a</w:t>
      </w:r>
      <w:r>
        <w:rPr>
          <w:w w:val="105"/>
          <w:sz w:val="19"/>
        </w:rPr>
        <w:t>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353" w:right="0" w:firstLine="0"/>
        <w:jc w:val="left"/>
        <w:rPr>
          <w:sz w:val="19"/>
        </w:rPr>
      </w:pPr>
      <w:r>
        <w:rPr>
          <w:w w:val="105"/>
          <w:sz w:val="19"/>
        </w:rPr>
        <w:t>Informações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adicionais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da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assinatura:</w:t>
      </w:r>
    </w:p>
    <w:p>
      <w:pPr>
        <w:spacing w:before="17"/>
        <w:ind w:left="353" w:right="0" w:firstLine="0"/>
        <w:jc w:val="left"/>
        <w:rPr>
          <w:sz w:val="19"/>
        </w:rPr>
      </w:pPr>
      <w:r>
        <w:rPr>
          <w:sz w:val="19"/>
        </w:rPr>
        <w:t>Signatário</w:t>
      </w:r>
      <w:r>
        <w:rPr>
          <w:spacing w:val="22"/>
          <w:sz w:val="19"/>
        </w:rPr>
        <w:t> </w:t>
      </w:r>
      <w:r>
        <w:rPr>
          <w:sz w:val="19"/>
        </w:rPr>
        <w:t>(a):</w:t>
      </w:r>
      <w:r>
        <w:rPr>
          <w:spacing w:val="23"/>
          <w:sz w:val="19"/>
        </w:rPr>
        <w:t> </w:t>
      </w:r>
      <w:r>
        <w:rPr>
          <w:sz w:val="19"/>
        </w:rPr>
        <w:t>MARIA</w:t>
      </w:r>
      <w:r>
        <w:rPr>
          <w:spacing w:val="7"/>
          <w:sz w:val="19"/>
        </w:rPr>
        <w:t> </w:t>
      </w:r>
      <w:r>
        <w:rPr>
          <w:sz w:val="19"/>
        </w:rPr>
        <w:t>CELMA</w:t>
      </w:r>
      <w:r>
        <w:rPr>
          <w:spacing w:val="7"/>
          <w:sz w:val="19"/>
        </w:rPr>
        <w:t> </w:t>
      </w:r>
      <w:r>
        <w:rPr>
          <w:sz w:val="19"/>
        </w:rPr>
        <w:t>LOUZEIRO</w:t>
      </w:r>
      <w:r>
        <w:rPr>
          <w:spacing w:val="19"/>
          <w:sz w:val="19"/>
        </w:rPr>
        <w:t> </w:t>
      </w:r>
      <w:r>
        <w:rPr>
          <w:sz w:val="19"/>
        </w:rPr>
        <w:t>TIAGO</w:t>
      </w:r>
    </w:p>
    <w:p>
      <w:pPr>
        <w:spacing w:before="17"/>
        <w:ind w:left="353" w:right="0" w:firstLine="0"/>
        <w:jc w:val="left"/>
        <w:rPr>
          <w:sz w:val="19"/>
        </w:rPr>
      </w:pPr>
      <w:r>
        <w:rPr/>
        <w:pict>
          <v:group style="position:absolute;margin-left:101.861824pt;margin-top:17.814859pt;width:434.25pt;height:1.5pt;mso-position-horizontal-relative:page;mso-position-vertical-relative:paragraph;z-index:-15727616;mso-wrap-distance-left:0;mso-wrap-distance-right:0" coordorigin="2037,356" coordsize="8685,30">
            <v:rect style="position:absolute;left:2037;top:356;width:8685;height:15" filled="true" fillcolor="#999999" stroked="false">
              <v:fill type="solid"/>
            </v:rect>
            <v:shape style="position:absolute;left:2037;top:356;width:8685;height:30" coordorigin="2037,356" coordsize="8685,30" path="m10722,356l10707,371,2037,371,2037,386,10707,386,10722,386,10722,371,10722,356xe" filled="true" fillcolor="#ededed" stroked="false">
              <v:path arrowok="t"/>
              <v:fill type="solid"/>
            </v:shape>
            <v:shape style="position:absolute;left:2037;top:356;width:15;height:30" coordorigin="2037,356" coordsize="15,30" path="m2037,386l2037,356,2052,356,2052,371,2037,386xe" filled="true" fillcolor="#999999" stroked="false">
              <v:path arrowok="t"/>
              <v:fill type="solid"/>
            </v:shape>
            <w10:wrap type="topAndBottom"/>
          </v:group>
        </w:pict>
      </w:r>
      <w:r>
        <w:rPr>
          <w:w w:val="105"/>
          <w:sz w:val="19"/>
        </w:rPr>
        <w:t>Data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e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Hora: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18/4/2023,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às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15:58:11</w:t>
      </w:r>
    </w:p>
    <w:p>
      <w:pPr>
        <w:pStyle w:val="BodyText"/>
        <w:spacing w:before="10"/>
        <w:rPr>
          <w:sz w:val="32"/>
        </w:rPr>
      </w:pPr>
    </w:p>
    <w:p>
      <w:pPr>
        <w:tabs>
          <w:tab w:pos="7920" w:val="left" w:leader="none"/>
        </w:tabs>
        <w:spacing w:before="0"/>
        <w:ind w:left="353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0005428-22.2022.8.27.2731</w:t>
        <w:tab/>
        <w:t>8078652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.V2</w:t>
      </w:r>
    </w:p>
    <w:sectPr>
      <w:pgSz w:w="11900" w:h="16840"/>
      <w:pgMar w:header="295" w:footer="283" w:top="1700" w:bottom="480" w:left="16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816.757751pt;width:547.1pt;height:10.95pt;mso-position-horizontal-relative:page;mso-position-vertical-relative:page;z-index:-157711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https://eproc1.tjto.jus.br/eprocV2_prod_1grau/controlador.php?acao=minuta_imprimir&amp;acao_origem=acessar_documento&amp;hash=123271a7db5a5…</w:t>
                </w:r>
                <w:r>
                  <w:rPr>
                    <w:rFonts w:ascii="Arial MT" w:hAnsi="Arial MT"/>
                    <w:spacing w:val="68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3808">
          <wp:simplePos x="0" y="0"/>
          <wp:positionH relativeFrom="page">
            <wp:posOffset>3695804</wp:posOffset>
          </wp:positionH>
          <wp:positionV relativeFrom="page">
            <wp:posOffset>377646</wp:posOffset>
          </wp:positionV>
          <wp:extent cx="710366" cy="71036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366" cy="71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4pt;width:66.55pt;height:10.95pt;mso-position-horizontal-relative:page;mso-position-vertical-relative:page;z-index:-157721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19/04/2023, 19:25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609344pt;margin-top:13.757814pt;width:78.5pt;height:10.95pt;mso-position-horizontal-relative:page;mso-position-vertical-relative:page;z-index:-15771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:: 8078652 - eproc - ::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167" w:right="1925"/>
      <w:jc w:val="center"/>
    </w:pPr>
    <w:rPr>
      <w:rFonts w:ascii="Times New Roman" w:hAnsi="Times New Roman" w:eastAsia="Times New Roman" w:cs="Times New Roman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tjto.jus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2023-04-26T21:45:51Z</dcterms:created>
  <dcterms:modified xsi:type="dcterms:W3CDTF">2023-04-26T21:45:51Z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2023-04-26T00:00:00Z</vt:filetime>
  </property>
</Properties>
</file>