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9C" w:rsidRDefault="00B96E9C" w:rsidP="00B97E32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B97E32" w:rsidRPr="00B97E32" w:rsidRDefault="00B97E32" w:rsidP="00B97E32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B97E32">
        <w:rPr>
          <w:rFonts w:ascii="Arial" w:hAnsi="Arial" w:cs="Arial"/>
          <w:b/>
          <w:sz w:val="28"/>
          <w:szCs w:val="24"/>
        </w:rPr>
        <w:t xml:space="preserve">A Secretaria da Saúde do Estado do Tocantins – SES-TO </w:t>
      </w:r>
      <w:r w:rsidR="00B96E9C">
        <w:rPr>
          <w:rFonts w:ascii="Arial" w:hAnsi="Arial" w:cs="Arial"/>
          <w:b/>
          <w:sz w:val="28"/>
          <w:szCs w:val="24"/>
        </w:rPr>
        <w:t>apresenta</w:t>
      </w:r>
      <w:r w:rsidRPr="00B97E32">
        <w:rPr>
          <w:rFonts w:ascii="Arial" w:hAnsi="Arial" w:cs="Arial"/>
          <w:b/>
          <w:sz w:val="28"/>
          <w:szCs w:val="24"/>
        </w:rPr>
        <w:t xml:space="preserve"> informações sobre a execução de ações estatais de saúde e cooperação financeira </w:t>
      </w:r>
      <w:r w:rsidR="00B96E9C">
        <w:rPr>
          <w:rFonts w:ascii="Arial" w:hAnsi="Arial" w:cs="Arial"/>
          <w:b/>
          <w:sz w:val="28"/>
          <w:szCs w:val="24"/>
        </w:rPr>
        <w:t>com o m</w:t>
      </w:r>
      <w:r w:rsidRPr="00B97E32">
        <w:rPr>
          <w:rFonts w:ascii="Arial" w:hAnsi="Arial" w:cs="Arial"/>
          <w:b/>
          <w:sz w:val="28"/>
          <w:szCs w:val="24"/>
        </w:rPr>
        <w:t>unicípio de Gurupi</w:t>
      </w:r>
      <w:r w:rsidRPr="00B97E32">
        <w:rPr>
          <w:rFonts w:ascii="Arial" w:hAnsi="Arial" w:cs="Arial"/>
          <w:b/>
          <w:sz w:val="28"/>
          <w:szCs w:val="24"/>
        </w:rPr>
        <w:t>:</w:t>
      </w:r>
    </w:p>
    <w:p w:rsidR="00B97E32" w:rsidRDefault="00B97E32" w:rsidP="00FE11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E4C0A" w:rsidRPr="00FE11A2" w:rsidRDefault="007E4C0A" w:rsidP="00FE11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1A2">
        <w:rPr>
          <w:rFonts w:ascii="Arial" w:hAnsi="Arial" w:cs="Arial"/>
          <w:sz w:val="28"/>
          <w:szCs w:val="28"/>
        </w:rPr>
        <w:t>Os gestores munic</w:t>
      </w:r>
      <w:r w:rsidR="003D3011">
        <w:rPr>
          <w:rFonts w:ascii="Arial" w:hAnsi="Arial" w:cs="Arial"/>
          <w:sz w:val="28"/>
          <w:szCs w:val="28"/>
        </w:rPr>
        <w:t>ipais</w:t>
      </w:r>
      <w:r w:rsidRPr="00FE11A2">
        <w:rPr>
          <w:rFonts w:ascii="Arial" w:hAnsi="Arial" w:cs="Arial"/>
          <w:sz w:val="28"/>
          <w:szCs w:val="28"/>
        </w:rPr>
        <w:t xml:space="preserve"> tem apresentado um argumento que se contradiz com a Constituição Federal </w:t>
      </w:r>
      <w:r w:rsidR="003D3011">
        <w:rPr>
          <w:rFonts w:ascii="Arial" w:hAnsi="Arial" w:cs="Arial"/>
          <w:sz w:val="28"/>
          <w:szCs w:val="28"/>
        </w:rPr>
        <w:t xml:space="preserve">de 1988 </w:t>
      </w:r>
      <w:r w:rsidRPr="00FE11A2">
        <w:rPr>
          <w:rFonts w:ascii="Arial" w:hAnsi="Arial" w:cs="Arial"/>
          <w:sz w:val="28"/>
          <w:szCs w:val="28"/>
        </w:rPr>
        <w:t>ao tentar mostrar para a população que não possui responsabilidades sobre a saúde de sua população.</w:t>
      </w:r>
    </w:p>
    <w:p w:rsidR="007E4C0A" w:rsidRDefault="007E4C0A" w:rsidP="003D301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3011" w:rsidRPr="00FE11A2" w:rsidRDefault="003D3011" w:rsidP="003D301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1A2">
        <w:rPr>
          <w:rFonts w:ascii="Arial" w:hAnsi="Arial" w:cs="Arial"/>
          <w:sz w:val="28"/>
          <w:szCs w:val="28"/>
        </w:rPr>
        <w:t xml:space="preserve">Isto não procede. Pois o SUS foi criado com a batuta de ser um sistema MUNICIPALIZADO, ou seja, ter suas ações de saúde EXECUTADAS PELOS MUNICÍPIOS. </w:t>
      </w:r>
    </w:p>
    <w:p w:rsidR="003D3011" w:rsidRDefault="003D3011" w:rsidP="003D301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51AB8" w:rsidRDefault="003D3011" w:rsidP="00FE11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1A2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CF/</w:t>
      </w:r>
      <w:r w:rsidRPr="00FE11A2">
        <w:rPr>
          <w:rFonts w:ascii="Arial" w:hAnsi="Arial" w:cs="Arial"/>
          <w:sz w:val="28"/>
          <w:szCs w:val="28"/>
        </w:rPr>
        <w:t xml:space="preserve">88 estabeleceu diretrizes para o SUS que têm implicações </w:t>
      </w:r>
      <w:r>
        <w:rPr>
          <w:rFonts w:ascii="Arial" w:hAnsi="Arial" w:cs="Arial"/>
          <w:sz w:val="28"/>
          <w:szCs w:val="28"/>
        </w:rPr>
        <w:t>n</w:t>
      </w:r>
      <w:r w:rsidRPr="00FE11A2">
        <w:rPr>
          <w:rFonts w:ascii="Arial" w:hAnsi="Arial" w:cs="Arial"/>
          <w:sz w:val="28"/>
          <w:szCs w:val="28"/>
        </w:rPr>
        <w:t>a forma como as decisões relativas às políticas de sa</w:t>
      </w:r>
      <w:r w:rsidR="00CE619F">
        <w:rPr>
          <w:rFonts w:ascii="Arial" w:hAnsi="Arial" w:cs="Arial"/>
          <w:sz w:val="28"/>
          <w:szCs w:val="28"/>
        </w:rPr>
        <w:t xml:space="preserve">úde são tomadas e implementadas quando é </w:t>
      </w:r>
      <w:r w:rsidR="00E51AB8" w:rsidRPr="00FE11A2">
        <w:rPr>
          <w:rFonts w:ascii="Arial" w:hAnsi="Arial" w:cs="Arial"/>
          <w:sz w:val="28"/>
          <w:szCs w:val="28"/>
        </w:rPr>
        <w:t xml:space="preserve">determinante </w:t>
      </w:r>
      <w:r w:rsidR="00CE619F">
        <w:rPr>
          <w:rFonts w:ascii="Arial" w:hAnsi="Arial" w:cs="Arial"/>
          <w:sz w:val="28"/>
          <w:szCs w:val="28"/>
        </w:rPr>
        <w:t>no que se refere</w:t>
      </w:r>
      <w:r w:rsidR="00E51AB8" w:rsidRPr="00FE11A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51AB8" w:rsidRPr="00FE11A2">
        <w:rPr>
          <w:rFonts w:ascii="Arial" w:hAnsi="Arial" w:cs="Arial"/>
          <w:sz w:val="28"/>
          <w:szCs w:val="28"/>
        </w:rPr>
        <w:t>a</w:t>
      </w:r>
      <w:proofErr w:type="gramEnd"/>
      <w:r w:rsidR="00E51AB8" w:rsidRPr="00FE11A2">
        <w:rPr>
          <w:rFonts w:ascii="Arial" w:hAnsi="Arial" w:cs="Arial"/>
          <w:sz w:val="28"/>
          <w:szCs w:val="28"/>
        </w:rPr>
        <w:t xml:space="preserve"> competência do município na execução de ações e serviços de saúde em qualquer nível de atenção para a sua população</w:t>
      </w:r>
      <w:r w:rsidR="00CE619F">
        <w:rPr>
          <w:rFonts w:ascii="Arial" w:hAnsi="Arial" w:cs="Arial"/>
          <w:sz w:val="28"/>
          <w:szCs w:val="28"/>
        </w:rPr>
        <w:t xml:space="preserve">, </w:t>
      </w:r>
      <w:r w:rsidR="00E51AB8" w:rsidRPr="00FE11A2">
        <w:rPr>
          <w:rFonts w:ascii="Arial" w:hAnsi="Arial" w:cs="Arial"/>
          <w:sz w:val="28"/>
          <w:szCs w:val="28"/>
        </w:rPr>
        <w:t xml:space="preserve">fundamentando-se pela diretriz </w:t>
      </w:r>
      <w:r w:rsidR="00E51AB8" w:rsidRPr="00FE11A2">
        <w:rPr>
          <w:rFonts w:ascii="Arial" w:hAnsi="Arial" w:cs="Arial"/>
          <w:sz w:val="28"/>
          <w:szCs w:val="28"/>
        </w:rPr>
        <w:t xml:space="preserve">da MUNICIPALIZAÇÃO </w:t>
      </w:r>
      <w:r w:rsidR="00E51AB8" w:rsidRPr="00FE11A2">
        <w:rPr>
          <w:rFonts w:ascii="Arial" w:hAnsi="Arial" w:cs="Arial"/>
          <w:sz w:val="28"/>
          <w:szCs w:val="28"/>
        </w:rPr>
        <w:t>da saúde.</w:t>
      </w:r>
    </w:p>
    <w:p w:rsidR="00FE11A2" w:rsidRPr="00FE11A2" w:rsidRDefault="00FE11A2" w:rsidP="00FE11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81E70" w:rsidRDefault="00E81E70" w:rsidP="00FE11A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E11A2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 xml:space="preserve">É preciso esclarecer que </w:t>
      </w:r>
      <w:r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>à gestão estadual</w:t>
      </w:r>
      <w:r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do SUS compete </w:t>
      </w:r>
      <w:r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>a execução do serviço de alta complexidade de r</w:t>
      </w:r>
      <w:r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>eferência estadual ou regional (</w:t>
      </w:r>
      <w:r w:rsidRPr="00FE11A2">
        <w:rPr>
          <w:rFonts w:ascii="Arial" w:hAnsi="Arial" w:cs="Arial"/>
          <w:color w:val="000000"/>
          <w:sz w:val="28"/>
          <w:szCs w:val="28"/>
        </w:rPr>
        <w:t>Art. 17</w:t>
      </w:r>
      <w:r w:rsidRPr="00FE11A2">
        <w:rPr>
          <w:rFonts w:ascii="Arial" w:hAnsi="Arial" w:cs="Arial"/>
          <w:color w:val="000000"/>
          <w:sz w:val="28"/>
          <w:szCs w:val="28"/>
        </w:rPr>
        <w:t>, inciso IX</w:t>
      </w:r>
      <w:r w:rsidR="00535B72" w:rsidRPr="00FE11A2">
        <w:rPr>
          <w:rFonts w:ascii="Arial" w:hAnsi="Arial" w:cs="Arial"/>
          <w:color w:val="000000"/>
          <w:sz w:val="28"/>
          <w:szCs w:val="28"/>
        </w:rPr>
        <w:t xml:space="preserve"> da Lei Nº 8.080/1990</w:t>
      </w:r>
      <w:r w:rsidRPr="00FE11A2">
        <w:rPr>
          <w:rFonts w:ascii="Arial" w:hAnsi="Arial" w:cs="Arial"/>
          <w:color w:val="000000"/>
          <w:sz w:val="28"/>
          <w:szCs w:val="28"/>
        </w:rPr>
        <w:t>)</w:t>
      </w:r>
      <w:r w:rsidR="00535B72" w:rsidRPr="00FE11A2">
        <w:rPr>
          <w:rFonts w:ascii="Arial" w:hAnsi="Arial" w:cs="Arial"/>
          <w:color w:val="000000"/>
          <w:sz w:val="28"/>
          <w:szCs w:val="28"/>
        </w:rPr>
        <w:t>.</w:t>
      </w:r>
    </w:p>
    <w:p w:rsidR="00FB77AF" w:rsidRDefault="00FB77AF" w:rsidP="00FE11A2">
      <w:pPr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A3407E" w:rsidRPr="00A3407E" w:rsidRDefault="00E81E70" w:rsidP="00A340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>Compete</w:t>
      </w:r>
      <w:r w:rsidR="00CE619F"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</w:t>
      </w:r>
      <w:r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ao Estado </w:t>
      </w:r>
      <w:r w:rsidR="00A3407E"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identificar e </w:t>
      </w:r>
      <w:r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gerir </w:t>
      </w:r>
      <w:r w:rsidR="00D61F3D"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estabelecimentos de </w:t>
      </w:r>
      <w:r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>alta complexidade, mas nada impede que o município preste serviço</w:t>
      </w:r>
      <w:r w:rsidR="00D61F3D"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>s</w:t>
      </w:r>
      <w:r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de alta complexidade para sua população</w:t>
      </w:r>
      <w:r w:rsidR="00A3407E" w:rsidRPr="00A3407E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própria, uma vez que compete à </w:t>
      </w:r>
      <w:r w:rsidR="00A3407E" w:rsidRPr="00A3407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direção municipal do </w:t>
      </w:r>
      <w:r w:rsidR="00A3407E" w:rsidRPr="00A3407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SUS também </w:t>
      </w:r>
      <w:r w:rsidR="00A3407E" w:rsidRPr="00A3407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gerir e executa</w:t>
      </w:r>
      <w:r w:rsidR="00A3407E" w:rsidRPr="00A3407E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 os serviços públicos de saúde.</w:t>
      </w:r>
    </w:p>
    <w:p w:rsidR="00FE11A2" w:rsidRPr="00FE11A2" w:rsidRDefault="00FE11A2" w:rsidP="00FE11A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shd w:val="clear" w:color="auto" w:fill="FFFFFF"/>
        </w:rPr>
      </w:pPr>
    </w:p>
    <w:p w:rsidR="00535B72" w:rsidRPr="00FE11A2" w:rsidRDefault="00A3407E" w:rsidP="00FE11A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sz w:val="28"/>
          <w:szCs w:val="28"/>
          <w:shd w:val="clear" w:color="auto" w:fill="FFFFFF"/>
        </w:rPr>
        <w:t>E</w:t>
      </w:r>
      <w:r w:rsidR="00535B72"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>xemplo</w:t>
      </w:r>
      <w:proofErr w:type="gramStart"/>
      <w:r w:rsidR="007E2383">
        <w:rPr>
          <w:rFonts w:ascii="Arial" w:eastAsia="Calibri" w:hAnsi="Arial" w:cs="Arial"/>
          <w:sz w:val="28"/>
          <w:szCs w:val="28"/>
          <w:shd w:val="clear" w:color="auto" w:fill="FFFFFF"/>
        </w:rPr>
        <w:t>,</w:t>
      </w:r>
      <w:r w:rsidR="00747FF7"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são</w:t>
      </w:r>
      <w:proofErr w:type="gramEnd"/>
      <w:r w:rsidR="00535B72"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leitos </w:t>
      </w:r>
      <w:r w:rsidR="007E2383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clínicos e de UTI </w:t>
      </w:r>
      <w:r w:rsidR="00535B72" w:rsidRPr="00FE11A2">
        <w:rPr>
          <w:rFonts w:ascii="Arial" w:eastAsia="Calibri" w:hAnsi="Arial" w:cs="Arial"/>
          <w:sz w:val="28"/>
          <w:szCs w:val="28"/>
          <w:shd w:val="clear" w:color="auto" w:fill="FFFFFF"/>
        </w:rPr>
        <w:t>COVID-19 que o município de Araguaína está ofertando para a sua população.</w:t>
      </w:r>
    </w:p>
    <w:p w:rsidR="00747FF7" w:rsidRDefault="00747FF7" w:rsidP="00FE11A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shd w:val="clear" w:color="auto" w:fill="FFFFFF"/>
        </w:rPr>
      </w:pPr>
    </w:p>
    <w:p w:rsidR="00E81E70" w:rsidRPr="007E2383" w:rsidRDefault="00535B72" w:rsidP="00FE11A2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</w:pPr>
      <w:r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Portanto, </w:t>
      </w:r>
      <w:r w:rsidR="00E81E70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>nada impede que os municípios façam a gestão de seus recursos para a oferta de serviços de</w:t>
      </w:r>
      <w:r w:rsidR="007E2383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 qualquer nível de </w:t>
      </w:r>
      <w:r w:rsidR="00E81E70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>complexidade</w:t>
      </w:r>
      <w:r w:rsid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 para </w:t>
      </w:r>
      <w:r w:rsidR="007E2383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>sua população</w:t>
      </w:r>
      <w:r w:rsidR="00E81E70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>, situação essa mais</w:t>
      </w:r>
      <w:r w:rsidR="007E2383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 que</w:t>
      </w:r>
      <w:r w:rsidR="00E81E70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 justificada </w:t>
      </w:r>
      <w:r w:rsidR="007E2383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>a</w:t>
      </w:r>
      <w:r w:rsidR="00E81E70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 xml:space="preserve">o se tratar do combate da atual pandemia da COVID-19, que exige de todos os entes federativos </w:t>
      </w:r>
      <w:r w:rsidR="002328E3" w:rsidRPr="007E2383">
        <w:rPr>
          <w:rFonts w:ascii="Arial" w:eastAsia="Calibri" w:hAnsi="Arial" w:cs="Arial"/>
          <w:b/>
          <w:sz w:val="28"/>
          <w:szCs w:val="28"/>
          <w:u w:val="single"/>
          <w:shd w:val="clear" w:color="auto" w:fill="FFFFFF"/>
        </w:rPr>
        <w:t>o compromisso do enfrentamento.</w:t>
      </w:r>
    </w:p>
    <w:p w:rsidR="002328E3" w:rsidRPr="00FE11A2" w:rsidRDefault="002328E3" w:rsidP="00FE11A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shd w:val="clear" w:color="auto" w:fill="FFFFFF"/>
        </w:rPr>
      </w:pPr>
    </w:p>
    <w:p w:rsidR="00000000" w:rsidRPr="00FE11A2" w:rsidRDefault="002328E3" w:rsidP="00FE11A2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</w:rPr>
      </w:pPr>
      <w:r w:rsidRPr="00FE11A2">
        <w:rPr>
          <w:rFonts w:ascii="Arial" w:eastAsia="Calibri" w:hAnsi="Arial" w:cs="Arial"/>
          <w:sz w:val="28"/>
          <w:szCs w:val="28"/>
        </w:rPr>
        <w:lastRenderedPageBreak/>
        <w:t xml:space="preserve">Até 11 de </w:t>
      </w:r>
      <w:r w:rsidR="00747FF7">
        <w:rPr>
          <w:rFonts w:ascii="Arial" w:eastAsia="Calibri" w:hAnsi="Arial" w:cs="Arial"/>
          <w:sz w:val="28"/>
          <w:szCs w:val="28"/>
        </w:rPr>
        <w:t>a</w:t>
      </w:r>
      <w:r w:rsidRPr="00FE11A2">
        <w:rPr>
          <w:rFonts w:ascii="Arial" w:eastAsia="Calibri" w:hAnsi="Arial" w:cs="Arial"/>
          <w:sz w:val="28"/>
          <w:szCs w:val="28"/>
        </w:rPr>
        <w:t>gosto de 2020 o MS repassou aos</w:t>
      </w:r>
      <w:r w:rsidRPr="00FE11A2">
        <w:rPr>
          <w:rFonts w:ascii="Arial" w:hAnsi="Arial" w:cs="Arial"/>
          <w:bCs/>
          <w:sz w:val="28"/>
          <w:szCs w:val="28"/>
        </w:rPr>
        <w:t xml:space="preserve"> 139 municípios o total de </w:t>
      </w:r>
      <w:r w:rsidR="000424F0">
        <w:rPr>
          <w:rFonts w:ascii="Arial" w:eastAsia="Calibri" w:hAnsi="Arial" w:cs="Arial"/>
          <w:bCs/>
          <w:sz w:val="28"/>
          <w:szCs w:val="28"/>
        </w:rPr>
        <w:t xml:space="preserve">R$127.000.879,68 </w:t>
      </w:r>
      <w:r w:rsidRPr="00FE11A2">
        <w:rPr>
          <w:rFonts w:ascii="Arial" w:eastAsia="Calibri" w:hAnsi="Arial" w:cs="Arial"/>
          <w:bCs/>
          <w:sz w:val="28"/>
          <w:szCs w:val="28"/>
        </w:rPr>
        <w:t>e para a SES-TO,</w:t>
      </w:r>
      <w:r w:rsidRPr="00FE11A2">
        <w:rPr>
          <w:sz w:val="28"/>
          <w:szCs w:val="28"/>
        </w:rPr>
        <w:t xml:space="preserve"> </w:t>
      </w:r>
      <w:r w:rsidR="00A44D16" w:rsidRPr="00FE11A2">
        <w:rPr>
          <w:rFonts w:ascii="Arial" w:eastAsia="Calibri" w:hAnsi="Arial" w:cs="Arial"/>
          <w:bCs/>
          <w:sz w:val="28"/>
          <w:szCs w:val="28"/>
        </w:rPr>
        <w:t>R$94.657.621,56.</w:t>
      </w:r>
      <w:r w:rsidRPr="00FE11A2">
        <w:rPr>
          <w:rFonts w:ascii="Arial" w:eastAsia="Calibri" w:hAnsi="Arial" w:cs="Arial"/>
          <w:bCs/>
          <w:sz w:val="28"/>
          <w:szCs w:val="28"/>
        </w:rPr>
        <w:t xml:space="preserve">  </w:t>
      </w:r>
    </w:p>
    <w:p w:rsidR="002328E3" w:rsidRPr="00FE11A2" w:rsidRDefault="002328E3" w:rsidP="00FE11A2">
      <w:pPr>
        <w:spacing w:after="0" w:line="240" w:lineRule="auto"/>
        <w:jc w:val="both"/>
        <w:rPr>
          <w:rFonts w:ascii="Arial" w:eastAsia="Calibri" w:hAnsi="Arial" w:cs="Arial"/>
          <w:bCs/>
          <w:sz w:val="28"/>
          <w:szCs w:val="28"/>
        </w:rPr>
      </w:pPr>
    </w:p>
    <w:p w:rsidR="00E51AB8" w:rsidRPr="00FE11A2" w:rsidRDefault="00E81E70" w:rsidP="00FE11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1A2">
        <w:rPr>
          <w:rFonts w:ascii="Arial" w:eastAsia="Calibri" w:hAnsi="Arial" w:cs="Arial"/>
          <w:sz w:val="28"/>
          <w:szCs w:val="28"/>
        </w:rPr>
        <w:t>Os municípios receberam 57% d</w:t>
      </w:r>
      <w:r w:rsidR="002328E3" w:rsidRPr="00FE11A2">
        <w:rPr>
          <w:rFonts w:ascii="Arial" w:eastAsia="Calibri" w:hAnsi="Arial" w:cs="Arial"/>
          <w:sz w:val="28"/>
          <w:szCs w:val="28"/>
        </w:rPr>
        <w:t>os recursos repassados pelo MS.</w:t>
      </w:r>
    </w:p>
    <w:p w:rsidR="002328E3" w:rsidRPr="00FE11A2" w:rsidRDefault="002328E3" w:rsidP="00FE11A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328E3" w:rsidRPr="00FE11A2" w:rsidRDefault="002328E3" w:rsidP="00FE11A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FE11A2">
        <w:rPr>
          <w:rFonts w:ascii="Arial" w:hAnsi="Arial" w:cs="Arial"/>
          <w:bCs/>
          <w:sz w:val="28"/>
          <w:szCs w:val="28"/>
        </w:rPr>
        <w:t>O Município de Gurupi recebeu R$4.911.453,05.</w:t>
      </w:r>
    </w:p>
    <w:p w:rsidR="00A45831" w:rsidRDefault="00A45831" w:rsidP="007E4C0A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E1A9B" w:rsidRDefault="006E1A9B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67F69" w:rsidRPr="005026A2" w:rsidRDefault="002A2FCA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</w:rPr>
      </w:pPr>
      <w:r w:rsidRPr="005026A2">
        <w:rPr>
          <w:rFonts w:ascii="Arial" w:eastAsia="Arial" w:hAnsi="Arial" w:cs="Arial"/>
          <w:b/>
          <w:sz w:val="28"/>
          <w:szCs w:val="24"/>
        </w:rPr>
        <w:t xml:space="preserve">Estes R$94 Milhões que a </w:t>
      </w:r>
      <w:r w:rsidR="00767F69" w:rsidRPr="005026A2">
        <w:rPr>
          <w:rFonts w:ascii="Arial" w:eastAsia="Arial" w:hAnsi="Arial" w:cs="Arial"/>
          <w:b/>
          <w:sz w:val="28"/>
          <w:szCs w:val="24"/>
        </w:rPr>
        <w:t>SES-TO</w:t>
      </w:r>
      <w:r w:rsidRPr="005026A2">
        <w:rPr>
          <w:rFonts w:ascii="Arial" w:eastAsia="Arial" w:hAnsi="Arial" w:cs="Arial"/>
          <w:b/>
          <w:sz w:val="28"/>
          <w:szCs w:val="24"/>
        </w:rPr>
        <w:t xml:space="preserve"> recebeu do MS estão sendo aplicados nos 464 leitos COVID-19 em funcionamento no Estado, dos </w:t>
      </w:r>
      <w:r w:rsidR="005026A2" w:rsidRPr="005026A2">
        <w:rPr>
          <w:rFonts w:ascii="Arial" w:eastAsia="Arial" w:hAnsi="Arial" w:cs="Arial"/>
          <w:b/>
          <w:sz w:val="28"/>
          <w:szCs w:val="24"/>
        </w:rPr>
        <w:t xml:space="preserve">quais </w:t>
      </w:r>
      <w:r w:rsidR="00767F69" w:rsidRPr="005026A2">
        <w:rPr>
          <w:rFonts w:ascii="Arial" w:eastAsia="Arial" w:hAnsi="Arial" w:cs="Arial"/>
          <w:b/>
          <w:sz w:val="28"/>
          <w:szCs w:val="24"/>
        </w:rPr>
        <w:t xml:space="preserve">92% </w:t>
      </w:r>
      <w:r w:rsidRPr="005026A2">
        <w:rPr>
          <w:rFonts w:ascii="Arial" w:eastAsia="Arial" w:hAnsi="Arial" w:cs="Arial"/>
          <w:b/>
          <w:sz w:val="28"/>
          <w:szCs w:val="24"/>
        </w:rPr>
        <w:t xml:space="preserve">estão </w:t>
      </w:r>
      <w:r w:rsidR="00DB6896">
        <w:rPr>
          <w:rFonts w:ascii="Arial" w:eastAsia="Arial" w:hAnsi="Arial" w:cs="Arial"/>
          <w:b/>
          <w:sz w:val="28"/>
          <w:szCs w:val="24"/>
        </w:rPr>
        <w:t>sendo ofertados pela</w:t>
      </w:r>
      <w:r w:rsidRPr="005026A2">
        <w:rPr>
          <w:rFonts w:ascii="Arial" w:eastAsia="Arial" w:hAnsi="Arial" w:cs="Arial"/>
          <w:b/>
          <w:sz w:val="28"/>
          <w:szCs w:val="24"/>
        </w:rPr>
        <w:t xml:space="preserve"> Secretaria Estadual de Saúde. Portanto, é inegável o esforço </w:t>
      </w:r>
      <w:r w:rsidR="005026A2">
        <w:rPr>
          <w:rFonts w:ascii="Arial" w:eastAsia="Arial" w:hAnsi="Arial" w:cs="Arial"/>
          <w:b/>
          <w:sz w:val="28"/>
          <w:szCs w:val="24"/>
        </w:rPr>
        <w:t>d</w:t>
      </w:r>
      <w:r w:rsidRPr="005026A2">
        <w:rPr>
          <w:rFonts w:ascii="Arial" w:eastAsia="Arial" w:hAnsi="Arial" w:cs="Arial"/>
          <w:b/>
          <w:sz w:val="28"/>
          <w:szCs w:val="24"/>
        </w:rPr>
        <w:t xml:space="preserve">o Estado </w:t>
      </w:r>
      <w:r w:rsidR="00DB6896">
        <w:rPr>
          <w:rFonts w:ascii="Arial" w:eastAsia="Arial" w:hAnsi="Arial" w:cs="Arial"/>
          <w:b/>
          <w:sz w:val="28"/>
          <w:szCs w:val="24"/>
        </w:rPr>
        <w:t xml:space="preserve">que </w:t>
      </w:r>
      <w:r w:rsidRPr="005026A2">
        <w:rPr>
          <w:rFonts w:ascii="Arial" w:eastAsia="Arial" w:hAnsi="Arial" w:cs="Arial"/>
          <w:b/>
          <w:sz w:val="28"/>
          <w:szCs w:val="24"/>
        </w:rPr>
        <w:t>está trabalhando e cuidando da população.</w:t>
      </w:r>
    </w:p>
    <w:p w:rsidR="00767F69" w:rsidRDefault="00767F69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936" w:type="dxa"/>
        <w:tblInd w:w="6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8"/>
        <w:gridCol w:w="984"/>
        <w:gridCol w:w="1284"/>
      </w:tblGrid>
      <w:tr w:rsidR="002A2FCA" w:rsidRPr="002A2FCA" w:rsidTr="002A2FCA">
        <w:trPr>
          <w:trHeight w:val="20"/>
        </w:trPr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CONSOLIDADO DE LEITOS DE UTI COVID 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–</w:t>
            </w: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19</w:t>
            </w: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</w:t>
            </w: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POR ESFERA DE GESTÃO (20/08/2020)</w:t>
            </w: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ESFERA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QUANT.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%</w:t>
            </w: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Estadual - Instalado nos 18 Hospitais Estaduais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285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92%</w:t>
            </w: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Estadual - Contratualizado no setor Privado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70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Estadual - Gerenciamento de Organização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70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Municipal - Regulação Estadual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29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6%</w:t>
            </w: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6D400E" w:rsidP="002A2FCA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 xml:space="preserve">Federal </w:t>
            </w:r>
            <w:r w:rsidR="002A2FCA" w:rsidRPr="002A2FCA">
              <w:rPr>
                <w:rFonts w:ascii="Arial" w:eastAsia="Times New Roman" w:hAnsi="Arial" w:cs="Arial"/>
                <w:lang w:eastAsia="pt-BR"/>
              </w:rPr>
              <w:t>- Contratualizado pela esfera estadual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2A2FCA">
              <w:rPr>
                <w:rFonts w:ascii="Arial" w:eastAsia="Times New Roman" w:hAnsi="Arial" w:cs="Arial"/>
                <w:lang w:eastAsia="pt-BR"/>
              </w:rPr>
              <w:t>2%</w:t>
            </w:r>
          </w:p>
        </w:tc>
      </w:tr>
      <w:tr w:rsidR="002A2FCA" w:rsidRPr="002A2FCA" w:rsidTr="002A2FCA">
        <w:trPr>
          <w:trHeight w:val="20"/>
        </w:trPr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464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2FCA" w:rsidRPr="002A2FCA" w:rsidRDefault="002A2FCA" w:rsidP="002A2F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A2FCA">
              <w:rPr>
                <w:rFonts w:ascii="Arial" w:eastAsia="Times New Roman" w:hAnsi="Arial" w:cs="Arial"/>
                <w:b/>
                <w:bCs/>
                <w:lang w:eastAsia="pt-BR"/>
              </w:rPr>
              <w:t>100%</w:t>
            </w:r>
          </w:p>
        </w:tc>
      </w:tr>
    </w:tbl>
    <w:p w:rsidR="00767F69" w:rsidRDefault="00767F69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460CF" w:rsidRPr="007D0923" w:rsidRDefault="007D0923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sz w:val="28"/>
          <w:szCs w:val="24"/>
        </w:rPr>
      </w:pPr>
      <w:r w:rsidRPr="007D0923">
        <w:rPr>
          <w:rFonts w:ascii="Arial" w:eastAsia="Arial" w:hAnsi="Arial" w:cs="Arial"/>
          <w:sz w:val="28"/>
          <w:szCs w:val="24"/>
        </w:rPr>
        <w:t>Os leitos COVID-19 de Gurupi estão instalados no Hospital Regional</w:t>
      </w:r>
      <w:r>
        <w:rPr>
          <w:rFonts w:ascii="Arial" w:eastAsia="Arial" w:hAnsi="Arial" w:cs="Arial"/>
          <w:sz w:val="28"/>
          <w:szCs w:val="24"/>
        </w:rPr>
        <w:t>,</w:t>
      </w:r>
      <w:r w:rsidRPr="007D0923">
        <w:rPr>
          <w:rFonts w:ascii="Arial" w:eastAsia="Arial" w:hAnsi="Arial" w:cs="Arial"/>
          <w:sz w:val="28"/>
          <w:szCs w:val="24"/>
        </w:rPr>
        <w:t xml:space="preserve"> </w:t>
      </w:r>
      <w:r>
        <w:rPr>
          <w:rFonts w:ascii="Arial" w:eastAsia="Arial" w:hAnsi="Arial" w:cs="Arial"/>
          <w:sz w:val="28"/>
          <w:szCs w:val="24"/>
        </w:rPr>
        <w:t>onde várias ações importantes tê</w:t>
      </w:r>
      <w:r w:rsidRPr="007D0923">
        <w:rPr>
          <w:rFonts w:ascii="Arial" w:eastAsia="Arial" w:hAnsi="Arial" w:cs="Arial"/>
          <w:sz w:val="28"/>
          <w:szCs w:val="24"/>
        </w:rPr>
        <w:t xml:space="preserve">m sido realizadas </w:t>
      </w:r>
      <w:r w:rsidR="001E54F4">
        <w:rPr>
          <w:rFonts w:ascii="Arial" w:eastAsia="Arial" w:hAnsi="Arial" w:cs="Arial"/>
          <w:sz w:val="28"/>
          <w:szCs w:val="24"/>
        </w:rPr>
        <w:t>n</w:t>
      </w:r>
      <w:r>
        <w:rPr>
          <w:rFonts w:ascii="Arial" w:eastAsia="Arial" w:hAnsi="Arial" w:cs="Arial"/>
          <w:sz w:val="28"/>
          <w:szCs w:val="24"/>
        </w:rPr>
        <w:t>o enfrentamento da p</w:t>
      </w:r>
      <w:r w:rsidRPr="007D0923">
        <w:rPr>
          <w:rFonts w:ascii="Arial" w:eastAsia="Arial" w:hAnsi="Arial" w:cs="Arial"/>
          <w:sz w:val="28"/>
          <w:szCs w:val="24"/>
        </w:rPr>
        <w:t>andemia:</w:t>
      </w:r>
    </w:p>
    <w:p w:rsidR="00B4551C" w:rsidRDefault="00B4551C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42FE9" w:rsidRPr="00DD608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 xml:space="preserve">Implantação e operação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-1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1</w:t>
      </w:r>
      <w:r w:rsidRPr="00754DDB">
        <w:rPr>
          <w:rFonts w:ascii="Arial" w:eastAsia="Meiryo" w:hAnsi="Arial" w:cs="Arial"/>
          <w:sz w:val="24"/>
          <w:szCs w:val="24"/>
        </w:rPr>
        <w:t>0</w:t>
      </w:r>
      <w:r w:rsidRPr="00754DDB">
        <w:rPr>
          <w:rFonts w:ascii="Arial" w:eastAsia="Meiryo" w:hAnsi="Arial" w:cs="Arial"/>
          <w:spacing w:val="-8"/>
          <w:sz w:val="24"/>
          <w:szCs w:val="24"/>
        </w:rPr>
        <w:t xml:space="preserve"> </w:t>
      </w:r>
      <w:r>
        <w:rPr>
          <w:rFonts w:ascii="Arial" w:eastAsia="Meiryo" w:hAnsi="Arial" w:cs="Arial"/>
          <w:spacing w:val="-8"/>
          <w:sz w:val="24"/>
          <w:szCs w:val="24"/>
        </w:rPr>
        <w:t>L</w:t>
      </w:r>
      <w:r w:rsidRPr="00754DDB">
        <w:rPr>
          <w:rFonts w:ascii="Arial" w:eastAsia="Meiryo" w:hAnsi="Arial" w:cs="Arial"/>
          <w:sz w:val="24"/>
          <w:szCs w:val="24"/>
        </w:rPr>
        <w:t>ei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>s</w:t>
      </w:r>
      <w:r w:rsidRPr="00754DDB">
        <w:rPr>
          <w:rFonts w:ascii="Arial" w:eastAsia="Meiryo" w:hAnsi="Arial" w:cs="Arial"/>
          <w:spacing w:val="-1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-10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U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T</w:t>
      </w:r>
      <w:r w:rsidRPr="00754DDB">
        <w:rPr>
          <w:rFonts w:ascii="Arial" w:eastAsia="Meiryo" w:hAnsi="Arial" w:cs="Arial"/>
          <w:sz w:val="24"/>
          <w:szCs w:val="24"/>
        </w:rPr>
        <w:t>I</w:t>
      </w:r>
      <w:r w:rsidRPr="00754DDB">
        <w:rPr>
          <w:rFonts w:ascii="Arial" w:eastAsia="Meiryo" w:hAnsi="Arial" w:cs="Arial"/>
          <w:spacing w:val="-8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C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>VID</w:t>
      </w:r>
      <w:r w:rsidRPr="00754DDB">
        <w:rPr>
          <w:rFonts w:ascii="Arial" w:eastAsia="Meiryo" w:hAnsi="Arial" w:cs="Arial"/>
          <w:spacing w:val="-4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-1</w:t>
      </w:r>
      <w:r w:rsidRPr="00754DDB">
        <w:rPr>
          <w:rFonts w:ascii="Arial" w:eastAsia="Meiryo" w:hAnsi="Arial" w:cs="Arial"/>
          <w:spacing w:val="1"/>
          <w:sz w:val="24"/>
          <w:szCs w:val="24"/>
        </w:rPr>
        <w:t>9</w:t>
      </w:r>
      <w:r>
        <w:rPr>
          <w:rFonts w:ascii="Arial" w:eastAsia="Meiryo" w:hAnsi="Arial" w:cs="Arial"/>
          <w:sz w:val="24"/>
          <w:szCs w:val="24"/>
        </w:rPr>
        <w:t>;</w:t>
      </w:r>
    </w:p>
    <w:p w:rsidR="00E42FE9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pacing w:val="-11"/>
          <w:sz w:val="24"/>
          <w:szCs w:val="24"/>
        </w:rPr>
        <w:t xml:space="preserve">Implantação e operação de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1</w:t>
      </w:r>
      <w:r>
        <w:rPr>
          <w:rFonts w:ascii="Arial" w:eastAsia="Meiryo" w:hAnsi="Arial" w:cs="Arial"/>
          <w:sz w:val="24"/>
          <w:szCs w:val="24"/>
        </w:rPr>
        <w:t>5 L</w:t>
      </w:r>
      <w:r w:rsidRPr="00754DDB">
        <w:rPr>
          <w:rFonts w:ascii="Arial" w:eastAsia="Meiryo" w:hAnsi="Arial" w:cs="Arial"/>
          <w:spacing w:val="1"/>
          <w:sz w:val="24"/>
          <w:szCs w:val="24"/>
        </w:rPr>
        <w:t>e</w:t>
      </w:r>
      <w:r w:rsidRPr="00754DDB">
        <w:rPr>
          <w:rFonts w:ascii="Arial" w:eastAsia="Meiryo" w:hAnsi="Arial" w:cs="Arial"/>
          <w:sz w:val="24"/>
          <w:szCs w:val="24"/>
        </w:rPr>
        <w:t>it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>s</w:t>
      </w:r>
      <w:r w:rsidRPr="00754DDB">
        <w:rPr>
          <w:rFonts w:ascii="Arial" w:eastAsia="Meiryo" w:hAnsi="Arial" w:cs="Arial"/>
          <w:spacing w:val="-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clí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icos</w:t>
      </w:r>
      <w:r w:rsidRPr="00754DDB">
        <w:rPr>
          <w:rFonts w:ascii="Arial" w:eastAsia="Meiryo" w:hAnsi="Arial" w:cs="Arial"/>
          <w:spacing w:val="-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COVID</w:t>
      </w:r>
      <w:r>
        <w:rPr>
          <w:rFonts w:ascii="Arial" w:eastAsia="Meiryo" w:hAnsi="Arial" w:cs="Arial"/>
          <w:sz w:val="24"/>
          <w:szCs w:val="24"/>
        </w:rPr>
        <w:t>-19</w:t>
      </w:r>
      <w:r w:rsidRPr="00754DDB">
        <w:rPr>
          <w:rFonts w:ascii="Arial" w:eastAsia="Meiryo" w:hAnsi="Arial" w:cs="Arial"/>
          <w:sz w:val="24"/>
          <w:szCs w:val="24"/>
        </w:rPr>
        <w:t>;</w:t>
      </w:r>
    </w:p>
    <w:p w:rsidR="00E42FE9" w:rsidRPr="00754DD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 w:rsidRPr="00754DDB">
        <w:rPr>
          <w:rFonts w:ascii="Arial" w:eastAsia="Meiryo" w:hAnsi="Arial" w:cs="Arial"/>
          <w:sz w:val="24"/>
          <w:szCs w:val="24"/>
        </w:rPr>
        <w:t>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mp</w:t>
      </w:r>
      <w:r w:rsidRPr="00754DDB">
        <w:rPr>
          <w:rFonts w:ascii="Arial" w:eastAsia="Meiryo" w:hAnsi="Arial" w:cs="Arial"/>
          <w:sz w:val="24"/>
          <w:szCs w:val="24"/>
        </w:rPr>
        <w:t>l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i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ç</w:t>
      </w:r>
      <w:r w:rsidRPr="00754DDB">
        <w:rPr>
          <w:rFonts w:ascii="Arial" w:eastAsia="Meiryo" w:hAnsi="Arial" w:cs="Arial"/>
          <w:spacing w:val="1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</w:t>
      </w:r>
      <w:r>
        <w:rPr>
          <w:rFonts w:ascii="Arial" w:eastAsia="Meiryo" w:hAnsi="Arial" w:cs="Arial"/>
          <w:spacing w:val="1"/>
          <w:sz w:val="24"/>
          <w:szCs w:val="24"/>
        </w:rPr>
        <w:t xml:space="preserve"> de +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1</w:t>
      </w:r>
      <w:r w:rsidRPr="00754DDB">
        <w:rPr>
          <w:rFonts w:ascii="Arial" w:eastAsia="Meiryo" w:hAnsi="Arial" w:cs="Arial"/>
          <w:sz w:val="24"/>
          <w:szCs w:val="24"/>
        </w:rPr>
        <w:t>0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>
        <w:rPr>
          <w:rFonts w:ascii="Arial" w:eastAsia="Meiryo" w:hAnsi="Arial" w:cs="Arial"/>
          <w:spacing w:val="3"/>
          <w:sz w:val="24"/>
          <w:szCs w:val="24"/>
        </w:rPr>
        <w:t>L</w:t>
      </w:r>
      <w:r w:rsidRPr="00754DDB">
        <w:rPr>
          <w:rFonts w:ascii="Arial" w:eastAsia="Meiryo" w:hAnsi="Arial" w:cs="Arial"/>
          <w:sz w:val="24"/>
          <w:szCs w:val="24"/>
        </w:rPr>
        <w:t>eit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 xml:space="preserve">s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U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T</w:t>
      </w:r>
      <w:r w:rsidRPr="00754DDB">
        <w:rPr>
          <w:rFonts w:ascii="Arial" w:eastAsia="Meiryo" w:hAnsi="Arial" w:cs="Arial"/>
          <w:sz w:val="24"/>
          <w:szCs w:val="24"/>
        </w:rPr>
        <w:t>I</w:t>
      </w:r>
      <w:r w:rsidRPr="00754DDB">
        <w:rPr>
          <w:rFonts w:ascii="Arial" w:eastAsia="Meiryo" w:hAnsi="Arial" w:cs="Arial"/>
          <w:spacing w:val="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a</w:t>
      </w:r>
      <w:r w:rsidRPr="00754DDB">
        <w:rPr>
          <w:rFonts w:ascii="Arial" w:eastAsia="Meiryo" w:hAnsi="Arial" w:cs="Arial"/>
          <w:sz w:val="24"/>
          <w:szCs w:val="24"/>
        </w:rPr>
        <w:t>té</w:t>
      </w:r>
      <w:r w:rsidRPr="00754DDB">
        <w:rPr>
          <w:rFonts w:ascii="Arial" w:eastAsia="Meiryo" w:hAnsi="Arial" w:cs="Arial"/>
          <w:spacing w:val="4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f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i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na</w:t>
      </w:r>
      <w:r w:rsidRPr="00754DDB">
        <w:rPr>
          <w:rFonts w:ascii="Arial" w:eastAsia="Meiryo" w:hAnsi="Arial" w:cs="Arial"/>
          <w:sz w:val="24"/>
          <w:szCs w:val="24"/>
        </w:rPr>
        <w:t>l</w:t>
      </w:r>
      <w:r w:rsidRPr="00754DDB">
        <w:rPr>
          <w:rFonts w:ascii="Arial" w:eastAsia="Meiryo" w:hAnsi="Arial" w:cs="Arial"/>
          <w:spacing w:val="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m</w:t>
      </w:r>
      <w:r w:rsidRPr="00754DDB">
        <w:rPr>
          <w:rFonts w:ascii="Arial" w:eastAsia="Meiryo" w:hAnsi="Arial" w:cs="Arial"/>
          <w:spacing w:val="1"/>
          <w:sz w:val="24"/>
          <w:szCs w:val="24"/>
        </w:rPr>
        <w:t>ê</w:t>
      </w:r>
      <w:r w:rsidRPr="00754DDB">
        <w:rPr>
          <w:rFonts w:ascii="Arial" w:eastAsia="Meiryo" w:hAnsi="Arial" w:cs="Arial"/>
          <w:sz w:val="24"/>
          <w:szCs w:val="24"/>
        </w:rPr>
        <w:t>s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 xml:space="preserve">e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ago</w:t>
      </w:r>
      <w:r w:rsidRPr="00754DDB">
        <w:rPr>
          <w:rFonts w:ascii="Arial" w:eastAsia="Meiryo" w:hAnsi="Arial" w:cs="Arial"/>
          <w:sz w:val="24"/>
          <w:szCs w:val="24"/>
        </w:rPr>
        <w:t>s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>;</w:t>
      </w:r>
    </w:p>
    <w:p w:rsidR="00E42FE9" w:rsidRPr="00CB5613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pacing w:val="1"/>
          <w:sz w:val="28"/>
          <w:szCs w:val="24"/>
        </w:rPr>
      </w:pPr>
      <w:r w:rsidRPr="00CB5613">
        <w:rPr>
          <w:rFonts w:ascii="Arial" w:hAnsi="Arial" w:cs="Arial"/>
          <w:sz w:val="24"/>
        </w:rPr>
        <w:t xml:space="preserve">Acesso aos pontos de hemodiálise para </w:t>
      </w:r>
      <w:r>
        <w:rPr>
          <w:rFonts w:ascii="Arial" w:hAnsi="Arial" w:cs="Arial"/>
          <w:sz w:val="24"/>
        </w:rPr>
        <w:t>os</w:t>
      </w:r>
      <w:r w:rsidRPr="00CB5613">
        <w:rPr>
          <w:rFonts w:ascii="Arial" w:hAnsi="Arial" w:cs="Arial"/>
          <w:sz w:val="24"/>
        </w:rPr>
        <w:t xml:space="preserve"> leitos Covid-19;</w:t>
      </w:r>
    </w:p>
    <w:p w:rsidR="00E42FE9" w:rsidRPr="006F1B8E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pacing w:val="1"/>
          <w:sz w:val="24"/>
          <w:szCs w:val="24"/>
        </w:rPr>
      </w:pPr>
      <w:r w:rsidRPr="00754DDB">
        <w:rPr>
          <w:rFonts w:ascii="Arial" w:eastAsia="Meiryo" w:hAnsi="Arial" w:cs="Arial"/>
          <w:sz w:val="24"/>
          <w:szCs w:val="24"/>
        </w:rPr>
        <w:t>Co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traç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4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39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9</w:t>
      </w:r>
      <w:r w:rsidRPr="00754DDB">
        <w:rPr>
          <w:rFonts w:ascii="Arial" w:eastAsia="Meiryo" w:hAnsi="Arial" w:cs="Arial"/>
          <w:sz w:val="24"/>
          <w:szCs w:val="24"/>
        </w:rPr>
        <w:t>5</w:t>
      </w:r>
      <w:r w:rsidRPr="00754DDB">
        <w:rPr>
          <w:rFonts w:ascii="Arial" w:eastAsia="Meiryo" w:hAnsi="Arial" w:cs="Arial"/>
          <w:spacing w:val="4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p</w:t>
      </w:r>
      <w:r w:rsidRPr="00754DDB">
        <w:rPr>
          <w:rFonts w:ascii="Arial" w:eastAsia="Meiryo" w:hAnsi="Arial" w:cs="Arial"/>
          <w:sz w:val="24"/>
          <w:szCs w:val="24"/>
        </w:rPr>
        <w:t>rofissi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o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na</w:t>
      </w:r>
      <w:r w:rsidRPr="00754DDB">
        <w:rPr>
          <w:rFonts w:ascii="Arial" w:eastAsia="Meiryo" w:hAnsi="Arial" w:cs="Arial"/>
          <w:sz w:val="24"/>
          <w:szCs w:val="24"/>
        </w:rPr>
        <w:t>is</w:t>
      </w:r>
      <w:r w:rsidRPr="00754DDB">
        <w:rPr>
          <w:rFonts w:ascii="Arial" w:eastAsia="Meiryo" w:hAnsi="Arial" w:cs="Arial"/>
          <w:spacing w:val="40"/>
          <w:sz w:val="24"/>
          <w:szCs w:val="24"/>
        </w:rPr>
        <w:t xml:space="preserve"> </w:t>
      </w:r>
      <w:r w:rsidRPr="006F1B8E">
        <w:rPr>
          <w:rFonts w:ascii="Arial" w:eastAsia="Meiryo" w:hAnsi="Arial" w:cs="Arial"/>
          <w:spacing w:val="1"/>
          <w:sz w:val="24"/>
          <w:szCs w:val="24"/>
        </w:rPr>
        <w:t>de saúde</w:t>
      </w:r>
      <w:r>
        <w:rPr>
          <w:rFonts w:ascii="Arial" w:eastAsia="Meiryo" w:hAnsi="Arial" w:cs="Arial"/>
          <w:spacing w:val="1"/>
          <w:sz w:val="24"/>
          <w:szCs w:val="24"/>
        </w:rPr>
        <w:t xml:space="preserve"> exclusivo da </w:t>
      </w:r>
      <w:r w:rsidRPr="006F1B8E">
        <w:rPr>
          <w:rFonts w:ascii="Arial" w:eastAsia="Meiryo" w:hAnsi="Arial" w:cs="Arial"/>
          <w:spacing w:val="1"/>
          <w:sz w:val="24"/>
          <w:szCs w:val="24"/>
        </w:rPr>
        <w:t>COVID</w:t>
      </w:r>
      <w:r>
        <w:rPr>
          <w:rFonts w:ascii="Arial" w:eastAsia="Meiryo" w:hAnsi="Arial" w:cs="Arial"/>
          <w:spacing w:val="1"/>
          <w:sz w:val="24"/>
          <w:szCs w:val="24"/>
        </w:rPr>
        <w:t>-19 no Hospital</w:t>
      </w:r>
      <w:r w:rsidRPr="006F1B8E">
        <w:rPr>
          <w:rFonts w:ascii="Arial" w:eastAsia="Meiryo" w:hAnsi="Arial" w:cs="Arial"/>
          <w:spacing w:val="1"/>
          <w:sz w:val="24"/>
          <w:szCs w:val="24"/>
        </w:rPr>
        <w:t>;</w:t>
      </w:r>
    </w:p>
    <w:p w:rsidR="00E42FE9" w:rsidRPr="00754DD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 w:rsidRPr="00754DDB">
        <w:rPr>
          <w:rFonts w:ascii="Arial" w:eastAsia="Meiryo" w:hAnsi="Arial" w:cs="Arial"/>
          <w:sz w:val="24"/>
          <w:szCs w:val="24"/>
        </w:rPr>
        <w:t>I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sti</w:t>
      </w:r>
      <w:r w:rsidRPr="00754DDB">
        <w:rPr>
          <w:rFonts w:ascii="Arial" w:eastAsia="Meiryo" w:hAnsi="Arial" w:cs="Arial"/>
          <w:spacing w:val="1"/>
          <w:sz w:val="24"/>
          <w:szCs w:val="24"/>
        </w:rPr>
        <w:t>tu</w:t>
      </w:r>
      <w:r w:rsidRPr="00754DDB">
        <w:rPr>
          <w:rFonts w:ascii="Arial" w:eastAsia="Meiryo" w:hAnsi="Arial" w:cs="Arial"/>
          <w:sz w:val="24"/>
          <w:szCs w:val="24"/>
        </w:rPr>
        <w:t>iç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 e</w:t>
      </w:r>
      <w:r w:rsidRPr="00754DDB">
        <w:rPr>
          <w:rFonts w:ascii="Arial" w:eastAsia="Meiryo" w:hAnsi="Arial" w:cs="Arial"/>
          <w:sz w:val="24"/>
          <w:szCs w:val="24"/>
        </w:rPr>
        <w:tab/>
      </w:r>
      <w:r w:rsidRPr="00754DDB">
        <w:rPr>
          <w:rFonts w:ascii="Arial" w:eastAsia="Meiryo" w:hAnsi="Arial" w:cs="Arial"/>
          <w:spacing w:val="-1"/>
          <w:sz w:val="24"/>
          <w:szCs w:val="24"/>
        </w:rPr>
        <w:t>p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g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m</w:t>
      </w:r>
      <w:r w:rsidRPr="00754DDB">
        <w:rPr>
          <w:rFonts w:ascii="Arial" w:eastAsia="Meiryo" w:hAnsi="Arial" w:cs="Arial"/>
          <w:spacing w:val="1"/>
          <w:sz w:val="24"/>
          <w:szCs w:val="24"/>
        </w:rPr>
        <w:t>en</w:t>
      </w:r>
      <w:r w:rsidRPr="00754DDB">
        <w:rPr>
          <w:rFonts w:ascii="Arial" w:eastAsia="Meiryo" w:hAnsi="Arial" w:cs="Arial"/>
          <w:sz w:val="24"/>
          <w:szCs w:val="24"/>
        </w:rPr>
        <w:t xml:space="preserve">to </w:t>
      </w:r>
      <w:r>
        <w:rPr>
          <w:rFonts w:ascii="Arial" w:eastAsia="Meiryo" w:hAnsi="Arial" w:cs="Arial"/>
          <w:spacing w:val="-1"/>
          <w:sz w:val="24"/>
          <w:szCs w:val="24"/>
        </w:rPr>
        <w:t xml:space="preserve">de gratificação para os profissionais que atuam na COVID-19 - 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I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nd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e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izaç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 Extra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pacing w:val="-3"/>
          <w:sz w:val="24"/>
          <w:szCs w:val="24"/>
        </w:rPr>
        <w:t>r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in</w:t>
      </w:r>
      <w:r w:rsidRPr="00754DDB">
        <w:rPr>
          <w:rFonts w:ascii="Arial" w:eastAsia="Meiryo" w:hAnsi="Arial" w:cs="Arial"/>
          <w:spacing w:val="1"/>
          <w:sz w:val="24"/>
          <w:szCs w:val="24"/>
        </w:rPr>
        <w:t>á</w:t>
      </w:r>
      <w:r w:rsidRPr="00754DDB">
        <w:rPr>
          <w:rFonts w:ascii="Arial" w:eastAsia="Meiryo" w:hAnsi="Arial" w:cs="Arial"/>
          <w:sz w:val="24"/>
          <w:szCs w:val="24"/>
        </w:rPr>
        <w:t>r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i</w:t>
      </w:r>
      <w:r w:rsidRPr="00754DDB">
        <w:rPr>
          <w:rFonts w:ascii="Arial" w:eastAsia="Meiryo" w:hAnsi="Arial" w:cs="Arial"/>
          <w:sz w:val="24"/>
          <w:szCs w:val="24"/>
        </w:rPr>
        <w:t xml:space="preserve">a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 Co</w:t>
      </w:r>
      <w:r w:rsidRPr="00754DDB">
        <w:rPr>
          <w:rFonts w:ascii="Arial" w:eastAsia="Meiryo" w:hAnsi="Arial" w:cs="Arial"/>
          <w:spacing w:val="2"/>
          <w:sz w:val="24"/>
          <w:szCs w:val="24"/>
        </w:rPr>
        <w:t>m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b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z w:val="24"/>
          <w:szCs w:val="24"/>
        </w:rPr>
        <w:t>te à</w:t>
      </w:r>
      <w:r w:rsidRPr="00754DDB">
        <w:rPr>
          <w:rFonts w:ascii="Arial" w:eastAsia="Meiryo" w:hAnsi="Arial" w:cs="Arial"/>
          <w:spacing w:val="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CO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V</w:t>
      </w:r>
      <w:r w:rsidRPr="00754DDB">
        <w:rPr>
          <w:rFonts w:ascii="Arial" w:eastAsia="Meiryo" w:hAnsi="Arial" w:cs="Arial"/>
          <w:sz w:val="24"/>
          <w:szCs w:val="24"/>
        </w:rPr>
        <w:t>I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-</w:t>
      </w:r>
      <w:r w:rsidRPr="00754DDB">
        <w:rPr>
          <w:rFonts w:ascii="Arial" w:eastAsia="Meiryo" w:hAnsi="Arial" w:cs="Arial"/>
          <w:spacing w:val="1"/>
          <w:sz w:val="24"/>
          <w:szCs w:val="24"/>
        </w:rPr>
        <w:t>19;</w:t>
      </w:r>
    </w:p>
    <w:p w:rsidR="00E42FE9" w:rsidRPr="00754DD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 w:rsidRPr="00754DDB">
        <w:rPr>
          <w:rFonts w:ascii="Arial" w:eastAsia="Meiryo" w:hAnsi="Arial" w:cs="Arial"/>
          <w:sz w:val="24"/>
          <w:szCs w:val="24"/>
        </w:rPr>
        <w:t>Ca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pa</w:t>
      </w:r>
      <w:r w:rsidRPr="00754DDB">
        <w:rPr>
          <w:rFonts w:ascii="Arial" w:eastAsia="Meiryo" w:hAnsi="Arial" w:cs="Arial"/>
          <w:sz w:val="24"/>
          <w:szCs w:val="24"/>
        </w:rPr>
        <w:t>cit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ç</w:t>
      </w:r>
      <w:r w:rsidRPr="00754DDB">
        <w:rPr>
          <w:rFonts w:ascii="Arial" w:eastAsia="Meiryo" w:hAnsi="Arial" w:cs="Arial"/>
          <w:spacing w:val="1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p</w:t>
      </w:r>
      <w:r w:rsidRPr="00754DDB">
        <w:rPr>
          <w:rFonts w:ascii="Arial" w:eastAsia="Meiryo" w:hAnsi="Arial" w:cs="Arial"/>
          <w:sz w:val="24"/>
          <w:szCs w:val="24"/>
        </w:rPr>
        <w:t>r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>fissio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na</w:t>
      </w:r>
      <w:r w:rsidRPr="00754DDB">
        <w:rPr>
          <w:rFonts w:ascii="Arial" w:eastAsia="Meiryo" w:hAnsi="Arial" w:cs="Arial"/>
          <w:sz w:val="24"/>
          <w:szCs w:val="24"/>
        </w:rPr>
        <w:t>is</w:t>
      </w:r>
      <w:r w:rsidRPr="00754DDB">
        <w:rPr>
          <w:rFonts w:ascii="Arial" w:eastAsia="Meiryo" w:hAnsi="Arial" w:cs="Arial"/>
          <w:spacing w:val="1"/>
          <w:sz w:val="24"/>
          <w:szCs w:val="24"/>
        </w:rPr>
        <w:t xml:space="preserve"> pa</w:t>
      </w:r>
      <w:r w:rsidRPr="00754DDB">
        <w:rPr>
          <w:rFonts w:ascii="Arial" w:eastAsia="Meiryo" w:hAnsi="Arial" w:cs="Arial"/>
          <w:sz w:val="24"/>
          <w:szCs w:val="24"/>
        </w:rPr>
        <w:t>ra</w:t>
      </w:r>
      <w:r w:rsidRPr="00754DDB">
        <w:rPr>
          <w:rFonts w:ascii="Arial" w:eastAsia="Meiryo" w:hAnsi="Arial" w:cs="Arial"/>
          <w:spacing w:val="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m</w:t>
      </w:r>
      <w:r w:rsidRPr="00754DDB">
        <w:rPr>
          <w:rFonts w:ascii="Arial" w:eastAsia="Meiryo" w:hAnsi="Arial" w:cs="Arial"/>
          <w:spacing w:val="1"/>
          <w:sz w:val="24"/>
          <w:szCs w:val="24"/>
        </w:rPr>
        <w:t>e</w:t>
      </w:r>
      <w:r w:rsidRPr="00754DDB">
        <w:rPr>
          <w:rFonts w:ascii="Arial" w:eastAsia="Meiryo" w:hAnsi="Arial" w:cs="Arial"/>
          <w:spacing w:val="-3"/>
          <w:sz w:val="24"/>
          <w:szCs w:val="24"/>
        </w:rPr>
        <w:t>l</w:t>
      </w:r>
      <w:r w:rsidRPr="00754DDB">
        <w:rPr>
          <w:rFonts w:ascii="Arial" w:eastAsia="Meiryo" w:hAnsi="Arial" w:cs="Arial"/>
          <w:spacing w:val="1"/>
          <w:sz w:val="24"/>
          <w:szCs w:val="24"/>
        </w:rPr>
        <w:t>ho</w:t>
      </w:r>
      <w:r w:rsidRPr="00754DDB">
        <w:rPr>
          <w:rFonts w:ascii="Arial" w:eastAsia="Meiryo" w:hAnsi="Arial" w:cs="Arial"/>
          <w:sz w:val="24"/>
          <w:szCs w:val="24"/>
        </w:rPr>
        <w:t>r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>
        <w:rPr>
          <w:rFonts w:ascii="Arial" w:eastAsia="Meiryo" w:hAnsi="Arial" w:cs="Arial"/>
          <w:spacing w:val="3"/>
          <w:sz w:val="24"/>
          <w:szCs w:val="24"/>
        </w:rPr>
        <w:t>e</w:t>
      </w:r>
      <w:r w:rsidRPr="00754DDB">
        <w:rPr>
          <w:rFonts w:ascii="Arial" w:eastAsia="Meiryo" w:hAnsi="Arial" w:cs="Arial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ma</w:t>
      </w:r>
      <w:r w:rsidRPr="00754DDB">
        <w:rPr>
          <w:rFonts w:ascii="Arial" w:eastAsia="Meiryo" w:hAnsi="Arial" w:cs="Arial"/>
          <w:sz w:val="24"/>
          <w:szCs w:val="24"/>
        </w:rPr>
        <w:t>is</w:t>
      </w:r>
      <w:r w:rsidRPr="00754DDB">
        <w:rPr>
          <w:rFonts w:ascii="Arial" w:eastAsia="Meiryo" w:hAnsi="Arial" w:cs="Arial"/>
          <w:spacing w:val="1"/>
          <w:sz w:val="24"/>
          <w:szCs w:val="24"/>
        </w:rPr>
        <w:t xml:space="preserve"> e</w:t>
      </w:r>
      <w:r w:rsidRPr="00754DDB">
        <w:rPr>
          <w:rFonts w:ascii="Arial" w:eastAsia="Meiryo" w:hAnsi="Arial" w:cs="Arial"/>
          <w:sz w:val="24"/>
          <w:szCs w:val="24"/>
        </w:rPr>
        <w:t>fic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a</w:t>
      </w:r>
      <w:r w:rsidRPr="00754DDB">
        <w:rPr>
          <w:rFonts w:ascii="Arial" w:eastAsia="Meiryo" w:hAnsi="Arial" w:cs="Arial"/>
          <w:sz w:val="24"/>
          <w:szCs w:val="24"/>
        </w:rPr>
        <w:t>z trat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me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 xml:space="preserve">to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a</w:t>
      </w:r>
      <w:r w:rsidRPr="00754DDB">
        <w:rPr>
          <w:rFonts w:ascii="Arial" w:eastAsia="Meiryo" w:hAnsi="Arial" w:cs="Arial"/>
          <w:spacing w:val="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CO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V</w:t>
      </w:r>
      <w:r w:rsidRPr="00754DDB">
        <w:rPr>
          <w:rFonts w:ascii="Arial" w:eastAsia="Meiryo" w:hAnsi="Arial" w:cs="Arial"/>
          <w:sz w:val="24"/>
          <w:szCs w:val="24"/>
        </w:rPr>
        <w:t>ID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-</w:t>
      </w:r>
      <w:r w:rsidRPr="00754DDB">
        <w:rPr>
          <w:rFonts w:ascii="Arial" w:eastAsia="Meiryo" w:hAnsi="Arial" w:cs="Arial"/>
          <w:spacing w:val="1"/>
          <w:sz w:val="24"/>
          <w:szCs w:val="24"/>
        </w:rPr>
        <w:t>19;</w:t>
      </w:r>
    </w:p>
    <w:p w:rsidR="00E42FE9" w:rsidRPr="00754DD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 w:rsidRPr="00754DDB">
        <w:rPr>
          <w:rFonts w:ascii="Arial" w:eastAsia="Meiryo" w:hAnsi="Arial" w:cs="Arial"/>
          <w:sz w:val="24"/>
          <w:szCs w:val="24"/>
        </w:rPr>
        <w:t>I</w:t>
      </w:r>
      <w:r w:rsidRPr="00754DDB">
        <w:rPr>
          <w:rFonts w:ascii="Arial" w:eastAsia="Meiryo" w:hAnsi="Arial" w:cs="Arial"/>
          <w:spacing w:val="2"/>
          <w:sz w:val="24"/>
          <w:szCs w:val="24"/>
        </w:rPr>
        <w:t>m</w:t>
      </w:r>
      <w:r w:rsidRPr="00754DDB">
        <w:rPr>
          <w:rFonts w:ascii="Arial" w:eastAsia="Meiryo" w:hAnsi="Arial" w:cs="Arial"/>
          <w:spacing w:val="1"/>
          <w:sz w:val="24"/>
          <w:szCs w:val="24"/>
        </w:rPr>
        <w:t>p</w:t>
      </w:r>
      <w:r w:rsidRPr="00754DDB">
        <w:rPr>
          <w:rFonts w:ascii="Arial" w:eastAsia="Meiryo" w:hAnsi="Arial" w:cs="Arial"/>
          <w:sz w:val="24"/>
          <w:szCs w:val="24"/>
        </w:rPr>
        <w:t>l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ç</w:t>
      </w:r>
      <w:r w:rsidRPr="00754DDB">
        <w:rPr>
          <w:rFonts w:ascii="Arial" w:eastAsia="Meiryo" w:hAnsi="Arial" w:cs="Arial"/>
          <w:spacing w:val="1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10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1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Sis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t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e</w:t>
      </w:r>
      <w:r w:rsidRPr="00754DDB">
        <w:rPr>
          <w:rFonts w:ascii="Arial" w:eastAsia="Meiryo" w:hAnsi="Arial" w:cs="Arial"/>
          <w:spacing w:val="1"/>
          <w:sz w:val="24"/>
          <w:szCs w:val="24"/>
        </w:rPr>
        <w:t>m</w:t>
      </w:r>
      <w:r w:rsidRPr="00754DDB">
        <w:rPr>
          <w:rFonts w:ascii="Arial" w:eastAsia="Meiryo" w:hAnsi="Arial" w:cs="Arial"/>
          <w:sz w:val="24"/>
          <w:szCs w:val="24"/>
        </w:rPr>
        <w:t>a</w:t>
      </w:r>
      <w:r w:rsidRPr="00754DDB">
        <w:rPr>
          <w:rFonts w:ascii="Arial" w:eastAsia="Meiryo" w:hAnsi="Arial" w:cs="Arial"/>
          <w:spacing w:val="10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1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R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e</w:t>
      </w:r>
      <w:r w:rsidRPr="00754DDB">
        <w:rPr>
          <w:rFonts w:ascii="Arial" w:eastAsia="Meiryo" w:hAnsi="Arial" w:cs="Arial"/>
          <w:spacing w:val="1"/>
          <w:sz w:val="24"/>
          <w:szCs w:val="24"/>
        </w:rPr>
        <w:t>gu</w:t>
      </w:r>
      <w:r w:rsidRPr="00754DDB">
        <w:rPr>
          <w:rFonts w:ascii="Arial" w:eastAsia="Meiryo" w:hAnsi="Arial" w:cs="Arial"/>
          <w:sz w:val="24"/>
          <w:szCs w:val="24"/>
        </w:rPr>
        <w:t>la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ç</w:t>
      </w:r>
      <w:r w:rsidRPr="00754DDB">
        <w:rPr>
          <w:rFonts w:ascii="Arial" w:eastAsia="Meiryo" w:hAnsi="Arial" w:cs="Arial"/>
          <w:spacing w:val="1"/>
          <w:sz w:val="24"/>
          <w:szCs w:val="24"/>
        </w:rPr>
        <w:t>ã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16"/>
          <w:sz w:val="24"/>
          <w:szCs w:val="24"/>
        </w:rPr>
        <w:t xml:space="preserve"> </w:t>
      </w:r>
      <w:r>
        <w:rPr>
          <w:rFonts w:ascii="Arial" w:eastAsia="Meiryo" w:hAnsi="Arial" w:cs="Arial"/>
          <w:spacing w:val="16"/>
          <w:sz w:val="24"/>
          <w:szCs w:val="24"/>
        </w:rPr>
        <w:t>dos pacientes a serem admitidos no Hospital - p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z w:val="24"/>
          <w:szCs w:val="24"/>
        </w:rPr>
        <w:t>ra</w:t>
      </w:r>
      <w:r w:rsidRPr="00754DDB">
        <w:rPr>
          <w:rFonts w:ascii="Arial" w:eastAsia="Meiryo" w:hAnsi="Arial" w:cs="Arial"/>
          <w:spacing w:val="11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g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z w:val="24"/>
          <w:szCs w:val="24"/>
        </w:rPr>
        <w:t>ra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tir</w:t>
      </w:r>
      <w:r w:rsidRPr="00754DDB">
        <w:rPr>
          <w:rFonts w:ascii="Arial" w:eastAsia="Meiryo" w:hAnsi="Arial" w:cs="Arial"/>
          <w:spacing w:val="10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o</w:t>
      </w:r>
      <w:r>
        <w:rPr>
          <w:rFonts w:ascii="Arial" w:eastAsia="Meiryo" w:hAnsi="Arial" w:cs="Arial"/>
          <w:sz w:val="24"/>
          <w:szCs w:val="24"/>
        </w:rPr>
        <w:t xml:space="preserve"> acesso aos leitos COVID-19;</w:t>
      </w:r>
    </w:p>
    <w:p w:rsidR="00E42FE9" w:rsidRPr="00754DD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z w:val="24"/>
          <w:szCs w:val="24"/>
        </w:rPr>
      </w:pPr>
      <w:r>
        <w:rPr>
          <w:rFonts w:ascii="Arial" w:eastAsia="Meiryo" w:hAnsi="Arial" w:cs="Arial"/>
          <w:sz w:val="24"/>
          <w:szCs w:val="24"/>
        </w:rPr>
        <w:t xml:space="preserve">Instalação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d</w:t>
      </w:r>
      <w:r w:rsidRPr="00754DDB">
        <w:rPr>
          <w:rFonts w:ascii="Arial" w:eastAsia="Meiryo" w:hAnsi="Arial" w:cs="Arial"/>
          <w:sz w:val="24"/>
          <w:szCs w:val="24"/>
        </w:rPr>
        <w:t>e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c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1"/>
          <w:sz w:val="24"/>
          <w:szCs w:val="24"/>
        </w:rPr>
        <w:t>ma</w:t>
      </w:r>
      <w:r w:rsidRPr="00754DDB">
        <w:rPr>
          <w:rFonts w:ascii="Arial" w:eastAsia="Meiryo" w:hAnsi="Arial" w:cs="Arial"/>
          <w:sz w:val="24"/>
          <w:szCs w:val="24"/>
        </w:rPr>
        <w:t xml:space="preserve">s </w:t>
      </w:r>
      <w:r>
        <w:rPr>
          <w:rFonts w:ascii="Arial" w:eastAsia="Meiryo" w:hAnsi="Arial" w:cs="Arial"/>
          <w:sz w:val="24"/>
          <w:szCs w:val="24"/>
        </w:rPr>
        <w:t xml:space="preserve">de qualidade </w:t>
      </w:r>
      <w:r w:rsidRPr="00754DDB">
        <w:rPr>
          <w:rFonts w:ascii="Arial" w:eastAsia="Meiryo" w:hAnsi="Arial" w:cs="Arial"/>
          <w:sz w:val="24"/>
          <w:szCs w:val="24"/>
        </w:rPr>
        <w:t>e</w:t>
      </w:r>
      <w:r>
        <w:rPr>
          <w:rFonts w:ascii="Arial" w:eastAsia="Meiryo" w:hAnsi="Arial" w:cs="Arial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pacing w:val="1"/>
          <w:sz w:val="24"/>
          <w:szCs w:val="24"/>
        </w:rPr>
        <w:t>equ</w:t>
      </w:r>
      <w:r w:rsidRPr="00754DDB">
        <w:rPr>
          <w:rFonts w:ascii="Arial" w:eastAsia="Meiryo" w:hAnsi="Arial" w:cs="Arial"/>
          <w:sz w:val="24"/>
          <w:szCs w:val="24"/>
        </w:rPr>
        <w:t>i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p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m</w:t>
      </w:r>
      <w:r w:rsidRPr="00754DDB">
        <w:rPr>
          <w:rFonts w:ascii="Arial" w:eastAsia="Meiryo" w:hAnsi="Arial" w:cs="Arial"/>
          <w:spacing w:val="1"/>
          <w:sz w:val="24"/>
          <w:szCs w:val="24"/>
        </w:rPr>
        <w:t>en</w:t>
      </w:r>
      <w:r w:rsidRPr="00754DDB">
        <w:rPr>
          <w:rFonts w:ascii="Arial" w:eastAsia="Meiryo" w:hAnsi="Arial" w:cs="Arial"/>
          <w:spacing w:val="-2"/>
          <w:sz w:val="24"/>
          <w:szCs w:val="24"/>
        </w:rPr>
        <w:t>t</w:t>
      </w:r>
      <w:r w:rsidRPr="00754DDB">
        <w:rPr>
          <w:rFonts w:ascii="Arial" w:eastAsia="Meiryo" w:hAnsi="Arial" w:cs="Arial"/>
          <w:spacing w:val="1"/>
          <w:sz w:val="24"/>
          <w:szCs w:val="24"/>
        </w:rPr>
        <w:t>o</w:t>
      </w:r>
      <w:r w:rsidRPr="00754DDB">
        <w:rPr>
          <w:rFonts w:ascii="Arial" w:eastAsia="Meiryo" w:hAnsi="Arial" w:cs="Arial"/>
          <w:sz w:val="24"/>
          <w:szCs w:val="24"/>
        </w:rPr>
        <w:t>s</w:t>
      </w:r>
      <w:r w:rsidRPr="00754DDB">
        <w:rPr>
          <w:rFonts w:ascii="Arial" w:eastAsia="Meiryo" w:hAnsi="Arial" w:cs="Arial"/>
          <w:spacing w:val="6"/>
          <w:sz w:val="24"/>
          <w:szCs w:val="24"/>
        </w:rPr>
        <w:t xml:space="preserve"> </w:t>
      </w:r>
      <w:r>
        <w:rPr>
          <w:rFonts w:ascii="Arial" w:eastAsia="Meiryo" w:hAnsi="Arial" w:cs="Arial"/>
          <w:spacing w:val="6"/>
          <w:sz w:val="24"/>
          <w:szCs w:val="24"/>
        </w:rPr>
        <w:t xml:space="preserve">para </w:t>
      </w:r>
      <w:r w:rsidRPr="00754DDB">
        <w:rPr>
          <w:rFonts w:ascii="Arial" w:eastAsia="Meiryo" w:hAnsi="Arial" w:cs="Arial"/>
          <w:sz w:val="24"/>
          <w:szCs w:val="24"/>
        </w:rPr>
        <w:t>o</w:t>
      </w:r>
      <w:r w:rsidRPr="00754DDB">
        <w:rPr>
          <w:rFonts w:ascii="Arial" w:eastAsia="Meiryo" w:hAnsi="Arial" w:cs="Arial"/>
          <w:spacing w:val="2"/>
          <w:sz w:val="24"/>
          <w:szCs w:val="24"/>
        </w:rPr>
        <w:t xml:space="preserve"> </w:t>
      </w:r>
      <w:r w:rsidRPr="00754DDB">
        <w:rPr>
          <w:rFonts w:ascii="Arial" w:eastAsia="Meiryo" w:hAnsi="Arial" w:cs="Arial"/>
          <w:sz w:val="24"/>
          <w:szCs w:val="24"/>
        </w:rPr>
        <w:t>f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u</w:t>
      </w:r>
      <w:r w:rsidRPr="00754DDB">
        <w:rPr>
          <w:rFonts w:ascii="Arial" w:eastAsia="Meiryo" w:hAnsi="Arial" w:cs="Arial"/>
          <w:spacing w:val="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cio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n</w:t>
      </w:r>
      <w:r w:rsidRPr="00754DDB">
        <w:rPr>
          <w:rFonts w:ascii="Arial" w:eastAsia="Meiryo" w:hAnsi="Arial" w:cs="Arial"/>
          <w:spacing w:val="1"/>
          <w:sz w:val="24"/>
          <w:szCs w:val="24"/>
        </w:rPr>
        <w:t>a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m</w:t>
      </w:r>
      <w:r w:rsidRPr="00754DDB">
        <w:rPr>
          <w:rFonts w:ascii="Arial" w:eastAsia="Meiryo" w:hAnsi="Arial" w:cs="Arial"/>
          <w:spacing w:val="1"/>
          <w:sz w:val="24"/>
          <w:szCs w:val="24"/>
        </w:rPr>
        <w:t>e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n</w:t>
      </w:r>
      <w:r w:rsidRPr="00754DDB">
        <w:rPr>
          <w:rFonts w:ascii="Arial" w:eastAsia="Meiryo" w:hAnsi="Arial" w:cs="Arial"/>
          <w:sz w:val="24"/>
          <w:szCs w:val="24"/>
        </w:rPr>
        <w:t>to</w:t>
      </w:r>
      <w:r w:rsidRPr="00754DDB">
        <w:rPr>
          <w:rFonts w:ascii="Arial" w:eastAsia="Meiryo" w:hAnsi="Arial" w:cs="Arial"/>
          <w:spacing w:val="3"/>
          <w:sz w:val="24"/>
          <w:szCs w:val="24"/>
        </w:rPr>
        <w:t xml:space="preserve"> </w:t>
      </w:r>
      <w:r>
        <w:rPr>
          <w:rFonts w:ascii="Arial" w:eastAsia="Meiryo" w:hAnsi="Arial" w:cs="Arial"/>
          <w:spacing w:val="3"/>
          <w:sz w:val="24"/>
          <w:szCs w:val="24"/>
        </w:rPr>
        <w:t>do</w:t>
      </w:r>
      <w:r w:rsidRPr="00754DDB">
        <w:rPr>
          <w:rFonts w:ascii="Arial" w:eastAsia="Meiryo" w:hAnsi="Arial" w:cs="Arial"/>
          <w:sz w:val="24"/>
          <w:szCs w:val="24"/>
        </w:rPr>
        <w:t>s</w:t>
      </w:r>
      <w:r>
        <w:rPr>
          <w:rFonts w:ascii="Arial" w:eastAsia="Meiryo" w:hAnsi="Arial" w:cs="Arial"/>
          <w:sz w:val="24"/>
          <w:szCs w:val="24"/>
        </w:rPr>
        <w:t xml:space="preserve"> Leitos COVID-19</w:t>
      </w:r>
      <w:r w:rsidRPr="00754DDB">
        <w:rPr>
          <w:rFonts w:ascii="Arial" w:eastAsia="Meiryo" w:hAnsi="Arial" w:cs="Arial"/>
          <w:sz w:val="24"/>
          <w:szCs w:val="24"/>
        </w:rPr>
        <w:t>;</w:t>
      </w:r>
    </w:p>
    <w:p w:rsidR="00E42FE9" w:rsidRPr="00754DDB" w:rsidRDefault="00E42FE9" w:rsidP="00E42FE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4"/>
        <w:contextualSpacing w:val="0"/>
        <w:jc w:val="both"/>
        <w:rPr>
          <w:rFonts w:ascii="Arial" w:eastAsia="Meiryo" w:hAnsi="Arial" w:cs="Arial"/>
          <w:spacing w:val="-1"/>
          <w:sz w:val="24"/>
          <w:szCs w:val="24"/>
        </w:rPr>
      </w:pPr>
      <w:r>
        <w:rPr>
          <w:rFonts w:ascii="Arial" w:eastAsia="Meiryo" w:hAnsi="Arial" w:cs="Arial"/>
          <w:spacing w:val="-1"/>
          <w:sz w:val="24"/>
          <w:szCs w:val="24"/>
        </w:rPr>
        <w:t xml:space="preserve"> T</w:t>
      </w:r>
      <w:r w:rsidRPr="00754DDB">
        <w:rPr>
          <w:rFonts w:ascii="Arial" w:eastAsia="Meiryo" w:hAnsi="Arial" w:cs="Arial"/>
          <w:spacing w:val="-1"/>
          <w:sz w:val="24"/>
          <w:szCs w:val="24"/>
        </w:rPr>
        <w:t xml:space="preserve">estagem </w:t>
      </w:r>
      <w:r>
        <w:rPr>
          <w:rFonts w:ascii="Arial" w:eastAsia="Meiryo" w:hAnsi="Arial" w:cs="Arial"/>
          <w:spacing w:val="-1"/>
          <w:sz w:val="24"/>
          <w:szCs w:val="24"/>
        </w:rPr>
        <w:t xml:space="preserve">dos trabalhadores do Hospital e </w:t>
      </w:r>
      <w:r w:rsidRPr="00754DDB">
        <w:rPr>
          <w:rFonts w:ascii="Arial" w:eastAsia="Meiryo" w:hAnsi="Arial" w:cs="Arial"/>
          <w:spacing w:val="-1"/>
          <w:sz w:val="24"/>
          <w:szCs w:val="24"/>
        </w:rPr>
        <w:t>acolhimento</w:t>
      </w:r>
      <w:r w:rsidRPr="00754DDB">
        <w:rPr>
          <w:rFonts w:ascii="Arial" w:eastAsia="Meiryo" w:hAnsi="Arial" w:cs="Arial"/>
          <w:spacing w:val="-1"/>
          <w:sz w:val="24"/>
          <w:szCs w:val="24"/>
        </w:rPr>
        <w:tab/>
        <w:t>psicológico para t</w:t>
      </w:r>
      <w:r>
        <w:rPr>
          <w:rFonts w:ascii="Arial" w:eastAsia="Meiryo" w:hAnsi="Arial" w:cs="Arial"/>
          <w:spacing w:val="-1"/>
          <w:sz w:val="24"/>
          <w:szCs w:val="24"/>
        </w:rPr>
        <w:t>rabalhadores.</w:t>
      </w:r>
    </w:p>
    <w:p w:rsidR="00E42FE9" w:rsidRDefault="00E42FE9" w:rsidP="006D400E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Arial" w:eastAsia="Meiryo" w:hAnsi="Arial" w:cs="Arial"/>
          <w:spacing w:val="-1"/>
          <w:sz w:val="24"/>
          <w:szCs w:val="24"/>
        </w:rPr>
      </w:pPr>
    </w:p>
    <w:p w:rsidR="006D400E" w:rsidRDefault="006D400E" w:rsidP="006D400E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Arial" w:eastAsia="Meiryo" w:hAnsi="Arial" w:cs="Arial"/>
          <w:spacing w:val="-1"/>
          <w:sz w:val="24"/>
          <w:szCs w:val="24"/>
        </w:rPr>
      </w:pPr>
    </w:p>
    <w:p w:rsidR="005C5623" w:rsidRDefault="006202C0" w:rsidP="005C5623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A SES aplica anualmente </w:t>
      </w:r>
      <w:r w:rsidR="00A77D67">
        <w:rPr>
          <w:rFonts w:ascii="Arial" w:hAnsi="Arial" w:cs="Arial"/>
          <w:color w:val="000000"/>
          <w:sz w:val="28"/>
          <w:szCs w:val="28"/>
        </w:rPr>
        <w:t>n</w:t>
      </w:r>
      <w:r>
        <w:rPr>
          <w:rFonts w:ascii="Arial" w:hAnsi="Arial" w:cs="Arial"/>
          <w:color w:val="000000"/>
          <w:sz w:val="28"/>
          <w:szCs w:val="28"/>
        </w:rPr>
        <w:t xml:space="preserve">o </w:t>
      </w:r>
      <w:r w:rsidR="005C5623" w:rsidRPr="009E7B87">
        <w:rPr>
          <w:rFonts w:ascii="Arial" w:hAnsi="Arial" w:cs="Arial"/>
          <w:color w:val="000000"/>
          <w:sz w:val="28"/>
          <w:szCs w:val="28"/>
        </w:rPr>
        <w:t>Hospital Regional de Gurupi</w:t>
      </w:r>
      <w:r w:rsidR="005C5623">
        <w:rPr>
          <w:rFonts w:ascii="Arial" w:hAnsi="Arial" w:cs="Arial"/>
          <w:color w:val="000000"/>
          <w:sz w:val="28"/>
          <w:szCs w:val="28"/>
        </w:rPr>
        <w:t xml:space="preserve"> </w:t>
      </w:r>
      <w:r w:rsidR="00A77D67">
        <w:rPr>
          <w:rFonts w:ascii="Arial" w:hAnsi="Arial" w:cs="Arial"/>
          <w:color w:val="000000"/>
          <w:sz w:val="28"/>
          <w:szCs w:val="28"/>
        </w:rPr>
        <w:t>R$115. Milhões, sendo, R$79 Milhões em Pessoal e R$36 Milhões em custeio de insumos/serviços.</w:t>
      </w:r>
    </w:p>
    <w:p w:rsidR="00B42539" w:rsidRDefault="00B42539" w:rsidP="005C5623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26BFB" w:rsidRPr="00D54805" w:rsidRDefault="00B42539" w:rsidP="00826BFB">
      <w:pPr>
        <w:spacing w:after="0" w:line="240" w:lineRule="auto"/>
        <w:jc w:val="both"/>
        <w:rPr>
          <w:rFonts w:ascii="Arial" w:eastAsia="Meiryo" w:hAnsi="Arial" w:cs="Arial"/>
          <w:spacing w:val="-1"/>
          <w:sz w:val="28"/>
          <w:szCs w:val="28"/>
        </w:rPr>
      </w:pPr>
      <w:r w:rsidRPr="00D54805">
        <w:rPr>
          <w:rFonts w:ascii="Arial" w:hAnsi="Arial" w:cs="Arial"/>
          <w:color w:val="000000"/>
          <w:sz w:val="28"/>
          <w:szCs w:val="28"/>
        </w:rPr>
        <w:t xml:space="preserve">Os compromissos da SES-TO </w:t>
      </w:r>
      <w:r w:rsidR="0085416F" w:rsidRPr="00D54805">
        <w:rPr>
          <w:rFonts w:ascii="Arial" w:eastAsia="Meiryo" w:hAnsi="Arial" w:cs="Arial"/>
          <w:spacing w:val="-1"/>
          <w:sz w:val="28"/>
          <w:szCs w:val="28"/>
        </w:rPr>
        <w:t>p</w:t>
      </w:r>
      <w:r w:rsidRPr="00D54805">
        <w:rPr>
          <w:rFonts w:ascii="Arial" w:eastAsia="Meiryo" w:hAnsi="Arial" w:cs="Arial"/>
          <w:spacing w:val="-1"/>
          <w:sz w:val="28"/>
          <w:szCs w:val="28"/>
        </w:rPr>
        <w:t>ara c</w:t>
      </w:r>
      <w:r w:rsidR="0085416F" w:rsidRPr="00D54805">
        <w:rPr>
          <w:rFonts w:ascii="Arial" w:eastAsia="Meiryo" w:hAnsi="Arial" w:cs="Arial"/>
          <w:spacing w:val="-1"/>
          <w:sz w:val="28"/>
          <w:szCs w:val="28"/>
        </w:rPr>
        <w:t xml:space="preserve">om o município </w:t>
      </w:r>
      <w:r w:rsidR="00826BFB" w:rsidRPr="00D54805">
        <w:rPr>
          <w:rFonts w:ascii="Arial" w:eastAsia="Meiryo" w:hAnsi="Arial" w:cs="Arial"/>
          <w:spacing w:val="-1"/>
          <w:sz w:val="28"/>
          <w:szCs w:val="28"/>
        </w:rPr>
        <w:t xml:space="preserve">de Gurupi </w:t>
      </w:r>
      <w:r w:rsidR="0085416F" w:rsidRPr="00D54805">
        <w:rPr>
          <w:rFonts w:ascii="Arial" w:eastAsia="Meiryo" w:hAnsi="Arial" w:cs="Arial"/>
          <w:spacing w:val="-1"/>
          <w:sz w:val="28"/>
          <w:szCs w:val="28"/>
        </w:rPr>
        <w:t xml:space="preserve">estão sendo cumpridos por este Governo, prova maior </w:t>
      </w:r>
      <w:r w:rsidR="00826BFB" w:rsidRPr="00D54805">
        <w:rPr>
          <w:rFonts w:ascii="Arial" w:eastAsia="Meiryo" w:hAnsi="Arial" w:cs="Arial"/>
          <w:spacing w:val="-1"/>
          <w:sz w:val="28"/>
          <w:szCs w:val="28"/>
        </w:rPr>
        <w:t xml:space="preserve">disto foi </w:t>
      </w:r>
      <w:proofErr w:type="gramStart"/>
      <w:r w:rsidR="00826BFB" w:rsidRPr="00D54805">
        <w:rPr>
          <w:rFonts w:ascii="Arial" w:eastAsia="Meiryo" w:hAnsi="Arial" w:cs="Arial"/>
          <w:spacing w:val="-1"/>
          <w:sz w:val="28"/>
          <w:szCs w:val="28"/>
        </w:rPr>
        <w:t>a</w:t>
      </w:r>
      <w:proofErr w:type="gramEnd"/>
      <w:r w:rsidR="00826BFB" w:rsidRPr="00D54805">
        <w:rPr>
          <w:rFonts w:ascii="Arial" w:eastAsia="Meiryo" w:hAnsi="Arial" w:cs="Arial"/>
          <w:spacing w:val="-1"/>
          <w:sz w:val="28"/>
          <w:szCs w:val="28"/>
        </w:rPr>
        <w:t xml:space="preserve"> quitação de todas as dívidas pré-existentes até o ano de 2017 no montante de R$4.908.496,56. E nos anos subsequentes está mantendo a regularidade dos repasses. </w:t>
      </w:r>
    </w:p>
    <w:p w:rsidR="00826BFB" w:rsidRDefault="00826BFB" w:rsidP="00826BFB">
      <w:pPr>
        <w:spacing w:after="0" w:line="240" w:lineRule="auto"/>
        <w:jc w:val="both"/>
        <w:rPr>
          <w:rFonts w:ascii="Arial" w:eastAsia="Meiryo" w:hAnsi="Arial" w:cs="Arial"/>
          <w:spacing w:val="-1"/>
          <w:sz w:val="24"/>
          <w:szCs w:val="24"/>
        </w:rPr>
      </w:pPr>
    </w:p>
    <w:p w:rsidR="00B42539" w:rsidRDefault="00B42539" w:rsidP="00826BFB">
      <w:pPr>
        <w:spacing w:after="0" w:line="240" w:lineRule="auto"/>
        <w:jc w:val="both"/>
        <w:rPr>
          <w:rFonts w:ascii="Arial" w:eastAsia="Meiryo" w:hAnsi="Arial" w:cs="Arial"/>
          <w:spacing w:val="-1"/>
          <w:sz w:val="24"/>
          <w:szCs w:val="24"/>
        </w:rPr>
        <w:sectPr w:rsidR="00B42539" w:rsidSect="00D219E3">
          <w:headerReference w:type="default" r:id="rId8"/>
          <w:pgSz w:w="11906" w:h="16838"/>
          <w:pgMar w:top="1675" w:right="1418" w:bottom="1418" w:left="1701" w:header="709" w:footer="709" w:gutter="0"/>
          <w:cols w:space="708"/>
          <w:docGrid w:linePitch="360"/>
        </w:sectPr>
      </w:pPr>
    </w:p>
    <w:p w:rsidR="00B42539" w:rsidRPr="0085416F" w:rsidRDefault="00B42539" w:rsidP="00B42539">
      <w:pPr>
        <w:spacing w:after="0" w:line="240" w:lineRule="auto"/>
        <w:jc w:val="both"/>
        <w:rPr>
          <w:rFonts w:ascii="Arial" w:eastAsia="Meiryo" w:hAnsi="Arial" w:cs="Arial"/>
          <w:spacing w:val="-1"/>
          <w:sz w:val="6"/>
          <w:szCs w:val="24"/>
        </w:rPr>
      </w:pPr>
    </w:p>
    <w:p w:rsidR="00B6361C" w:rsidRPr="00B42539" w:rsidRDefault="00B41332" w:rsidP="00B425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2539">
        <w:rPr>
          <w:b/>
          <w:sz w:val="24"/>
          <w:szCs w:val="24"/>
        </w:rPr>
        <w:t>RECURSOS DO TESOURO DO ESTADO DO TOCANTINS</w:t>
      </w:r>
      <w:proofErr w:type="gramStart"/>
      <w:r w:rsidR="000826F8" w:rsidRPr="00B42539">
        <w:rPr>
          <w:b/>
          <w:sz w:val="24"/>
          <w:szCs w:val="24"/>
        </w:rPr>
        <w:t xml:space="preserve"> </w:t>
      </w:r>
      <w:r w:rsidRPr="00B42539">
        <w:rPr>
          <w:b/>
          <w:sz w:val="24"/>
          <w:szCs w:val="24"/>
        </w:rPr>
        <w:t xml:space="preserve"> </w:t>
      </w:r>
      <w:proofErr w:type="gramEnd"/>
      <w:r w:rsidRPr="00B42539">
        <w:rPr>
          <w:b/>
          <w:sz w:val="24"/>
          <w:szCs w:val="24"/>
        </w:rPr>
        <w:t>REPASSADOS PARA A SAÚDE DO MUNICÍPIO DE GURUPI, 2020.</w:t>
      </w:r>
    </w:p>
    <w:tbl>
      <w:tblPr>
        <w:tblW w:w="138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1990"/>
        <w:gridCol w:w="1876"/>
        <w:gridCol w:w="1586"/>
        <w:gridCol w:w="2912"/>
        <w:gridCol w:w="2710"/>
      </w:tblGrid>
      <w:tr w:rsidR="00B6361C" w:rsidTr="00B6361C">
        <w:trPr>
          <w:trHeight w:val="113"/>
          <w:jc w:val="center"/>
        </w:trPr>
        <w:tc>
          <w:tcPr>
            <w:tcW w:w="27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INCENTIVO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VALOR PACTUADO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VALOR PAGO EM 2020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MÊS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ANO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COMPETÊNCIA</w:t>
            </w:r>
          </w:p>
        </w:tc>
        <w:tc>
          <w:tcPr>
            <w:tcW w:w="2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 PAGO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JUN A DEZ/2019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JAN A AGO/2020</w:t>
            </w:r>
          </w:p>
        </w:tc>
        <w:tc>
          <w:tcPr>
            <w:tcW w:w="2710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CAPS MANUTENÇÃO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33.326,25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399.915,00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233.283,75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266.610,00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499.893,75 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CAPS MEDICAMENTOS*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87.396,73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-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 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proofErr w:type="gramEnd"/>
            <w:r>
              <w:rPr>
                <w:rFonts w:ascii="Calibri" w:hAnsi="Calibri"/>
                <w:color w:val="000000"/>
              </w:rPr>
              <w:t xml:space="preserve">               87.396,73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87.396,73 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FARMÁCIA BÁSICA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18.053,97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216.647,64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36.107,94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144.431,76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180.539,70 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SAMU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41.875,00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502.500,00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-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 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proofErr w:type="gramEnd"/>
            <w:r>
              <w:rPr>
                <w:rFonts w:ascii="Calibri" w:hAnsi="Calibri"/>
                <w:color w:val="000000"/>
              </w:rPr>
              <w:t xml:space="preserve">            335.000,00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335.000,00 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UPA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87.500,00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1.050.000,00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612.500,00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700.000,00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1.312.500,00 </w:t>
            </w:r>
          </w:p>
        </w:tc>
      </w:tr>
      <w:tr w:rsidR="00B6361C" w:rsidTr="00B6361C">
        <w:trPr>
          <w:trHeight w:val="113"/>
          <w:jc w:val="center"/>
        </w:trPr>
        <w:tc>
          <w:tcPr>
            <w:tcW w:w="27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180.755,22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2.256.459,37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   881.891,69 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 1.533.438,49 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</w:tcBorders>
            <w:shd w:val="clear" w:color="000000" w:fill="FDE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361C" w:rsidRDefault="00B6361C" w:rsidP="00E42FE9">
            <w:p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2.415.330,18 </w:t>
            </w:r>
          </w:p>
        </w:tc>
      </w:tr>
    </w:tbl>
    <w:p w:rsidR="00B6361C" w:rsidRPr="00754DDB" w:rsidRDefault="00B6361C" w:rsidP="00E42FE9">
      <w:pPr>
        <w:pStyle w:val="FonteRDQ"/>
        <w:ind w:left="284"/>
        <w:rPr>
          <w:rFonts w:cs="Arial"/>
          <w:sz w:val="24"/>
        </w:rPr>
      </w:pPr>
      <w:r w:rsidRPr="00754DDB">
        <w:rPr>
          <w:rFonts w:cs="Arial"/>
        </w:rPr>
        <w:t>Fonte: SES-TO/ SFES</w:t>
      </w:r>
      <w:r w:rsidR="00E42FE9">
        <w:rPr>
          <w:rFonts w:cs="Arial"/>
        </w:rPr>
        <w:tab/>
      </w:r>
      <w:r w:rsidR="00E42FE9">
        <w:rPr>
          <w:rFonts w:cs="Arial"/>
        </w:rPr>
        <w:tab/>
      </w:r>
      <w:r>
        <w:rPr>
          <w:rFonts w:ascii="Calibri" w:hAnsi="Calibri"/>
          <w:color w:val="000000"/>
          <w:sz w:val="22"/>
          <w:szCs w:val="22"/>
        </w:rPr>
        <w:t>* Repasse único anual</w:t>
      </w:r>
    </w:p>
    <w:p w:rsidR="005A3AFE" w:rsidRPr="00754DDB" w:rsidRDefault="005A3AFE" w:rsidP="00E42FE9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06FD7" w:rsidRPr="00754DDB" w:rsidRDefault="00BC067D" w:rsidP="00E42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DDB">
        <w:rPr>
          <w:rFonts w:ascii="Arial" w:hAnsi="Arial" w:cs="Arial"/>
          <w:b/>
          <w:sz w:val="24"/>
          <w:szCs w:val="24"/>
        </w:rPr>
        <w:t>TOTAL DE SERVIDORES DA SES-TO CEDIDOS AO MUNICÍPIO DE GURUPI – FOLHA JULHO/2020.</w:t>
      </w:r>
    </w:p>
    <w:tbl>
      <w:tblPr>
        <w:tblW w:w="493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1740"/>
        <w:gridCol w:w="2542"/>
        <w:gridCol w:w="4915"/>
      </w:tblGrid>
      <w:tr w:rsidR="00B06FD7" w:rsidRPr="007C1ACF" w:rsidTr="00B4551C">
        <w:trPr>
          <w:trHeight w:val="375"/>
        </w:trPr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06FD7" w:rsidRPr="007C1ACF" w:rsidRDefault="00B06FD7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06FD7" w:rsidRPr="007C1ACF" w:rsidRDefault="00B06FD7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06FD7" w:rsidRPr="007C1ACF" w:rsidRDefault="00B06FD7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MENSAL R$</w:t>
            </w:r>
          </w:p>
        </w:tc>
        <w:tc>
          <w:tcPr>
            <w:tcW w:w="177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06FD7" w:rsidRPr="007C1ACF" w:rsidRDefault="00B06FD7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ANUAL R$ (13 meses + 1/3 férias)</w:t>
            </w:r>
          </w:p>
        </w:tc>
      </w:tr>
      <w:tr w:rsidR="00C535E3" w:rsidRPr="007C1ACF" w:rsidTr="006D3726">
        <w:trPr>
          <w:trHeight w:val="300"/>
        </w:trPr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E3" w:rsidRPr="007C1ACF" w:rsidRDefault="00C535E3" w:rsidP="00E42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Cirurgião Dentista</w:t>
            </w:r>
          </w:p>
        </w:tc>
        <w:tc>
          <w:tcPr>
            <w:tcW w:w="57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5E3" w:rsidRPr="00C535E3" w:rsidRDefault="00C535E3" w:rsidP="00E42F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E3" w:rsidRPr="00C535E3" w:rsidRDefault="00C535E3" w:rsidP="00E4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228.607,00 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E3" w:rsidRPr="00C535E3" w:rsidRDefault="00C535E3" w:rsidP="00E4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2.721.329,90 </w:t>
            </w:r>
          </w:p>
        </w:tc>
      </w:tr>
      <w:tr w:rsidR="00C535E3" w:rsidRPr="007C1ACF" w:rsidTr="006D3726">
        <w:trPr>
          <w:trHeight w:val="300"/>
        </w:trPr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E3" w:rsidRPr="007C1ACF" w:rsidRDefault="00C535E3" w:rsidP="00E42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Fonoaudiólogo</w:t>
            </w:r>
          </w:p>
        </w:tc>
        <w:tc>
          <w:tcPr>
            <w:tcW w:w="57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35E3" w:rsidRPr="00C535E3" w:rsidRDefault="0012365B" w:rsidP="00E42F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0</w:t>
            </w:r>
            <w:r w:rsidR="00C535E3" w:rsidRPr="00C535E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E3" w:rsidRPr="00C535E3" w:rsidRDefault="00C535E3" w:rsidP="00E4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     8.847,00 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E3" w:rsidRPr="00C535E3" w:rsidRDefault="00C535E3" w:rsidP="00E4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      71.902,69 </w:t>
            </w:r>
          </w:p>
        </w:tc>
      </w:tr>
      <w:tr w:rsidR="00C535E3" w:rsidRPr="007C1ACF" w:rsidTr="006D3726">
        <w:trPr>
          <w:trHeight w:val="300"/>
        </w:trPr>
        <w:tc>
          <w:tcPr>
            <w:tcW w:w="1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535E3" w:rsidRPr="007C1ACF" w:rsidRDefault="00C535E3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C1A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7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C535E3" w:rsidRPr="00C535E3" w:rsidRDefault="00C535E3" w:rsidP="00E42F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535E3" w:rsidRPr="00C535E3" w:rsidRDefault="00C535E3" w:rsidP="00E4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  237.454,00 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C535E3" w:rsidRPr="00C535E3" w:rsidRDefault="00C535E3" w:rsidP="00E4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535E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 xml:space="preserve">   2.793.232,58 </w:t>
            </w:r>
          </w:p>
        </w:tc>
      </w:tr>
    </w:tbl>
    <w:p w:rsidR="00B06FD7" w:rsidRPr="00754DDB" w:rsidRDefault="00B06FD7" w:rsidP="00E42FE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754DDB">
        <w:rPr>
          <w:rFonts w:ascii="Arial" w:hAnsi="Arial" w:cs="Arial"/>
          <w:sz w:val="20"/>
          <w:szCs w:val="24"/>
        </w:rPr>
        <w:t>Fonte: SES-TO/ERGON competência folha julho/2020.</w:t>
      </w:r>
    </w:p>
    <w:p w:rsidR="000652D9" w:rsidRPr="00754DDB" w:rsidRDefault="000652D9" w:rsidP="00E42FE9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A3AFE" w:rsidRPr="00754DDB" w:rsidRDefault="00BC067D" w:rsidP="00E42FE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54DDB">
        <w:rPr>
          <w:rFonts w:ascii="Arial" w:hAnsi="Arial" w:cs="Arial"/>
          <w:b/>
          <w:bCs/>
          <w:color w:val="000000"/>
          <w:sz w:val="24"/>
          <w:szCs w:val="24"/>
        </w:rPr>
        <w:t>VERBA REPASSADA PELO MINISTÉRIO DA SAÚDE AO MUNICÍPIO DE GURUPI PARA ENFRENTAMENTO DA COVID-19.</w:t>
      </w:r>
    </w:p>
    <w:tbl>
      <w:tblPr>
        <w:tblW w:w="5097" w:type="pct"/>
        <w:tblBorders>
          <w:top w:val="single" w:sz="8" w:space="0" w:color="auto"/>
          <w:bottom w:val="sing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739"/>
        <w:gridCol w:w="1297"/>
        <w:gridCol w:w="2321"/>
        <w:gridCol w:w="4463"/>
        <w:gridCol w:w="1684"/>
        <w:gridCol w:w="1744"/>
      </w:tblGrid>
      <w:tr w:rsidR="00E42FE9" w:rsidRPr="00754DDB" w:rsidTr="00E42FE9">
        <w:trPr>
          <w:trHeight w:val="156"/>
        </w:trPr>
        <w:tc>
          <w:tcPr>
            <w:tcW w:w="405" w:type="pct"/>
            <w:vMerge w:val="restar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1053" w:type="pct"/>
            <w:gridSpan w:val="2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Portaria MS Nº 774/2020 - Critério:</w:t>
            </w:r>
          </w:p>
        </w:tc>
        <w:tc>
          <w:tcPr>
            <w:tcW w:w="805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B4551C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Portaria MS Nº 480/2020 - </w:t>
            </w:r>
            <w:r w:rsidR="005A3AFE"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Critério:</w:t>
            </w:r>
          </w:p>
        </w:tc>
        <w:tc>
          <w:tcPr>
            <w:tcW w:w="1548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Portaria MS Nº 1.666/2020 - Critério:</w:t>
            </w:r>
          </w:p>
        </w:tc>
        <w:tc>
          <w:tcPr>
            <w:tcW w:w="584" w:type="pct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06" w:type="pct"/>
            <w:vMerge w:val="restar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lang w:eastAsia="pt-BR"/>
              </w:rPr>
              <w:t>População Estimada (TCU 2019)</w:t>
            </w:r>
          </w:p>
        </w:tc>
      </w:tr>
      <w:tr w:rsidR="00E42FE9" w:rsidRPr="00754DDB" w:rsidTr="00E42FE9">
        <w:trPr>
          <w:trHeight w:val="718"/>
        </w:trPr>
        <w:tc>
          <w:tcPr>
            <w:tcW w:w="405" w:type="pct"/>
            <w:vMerge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03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PAB - Comp. Fin. Fev/ 2020</w:t>
            </w:r>
          </w:p>
        </w:tc>
        <w:tc>
          <w:tcPr>
            <w:tcW w:w="450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1/12 do Teto MAC</w:t>
            </w:r>
          </w:p>
        </w:tc>
        <w:tc>
          <w:tcPr>
            <w:tcW w:w="805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R$2,90/hab</w:t>
            </w:r>
          </w:p>
        </w:tc>
        <w:tc>
          <w:tcPr>
            <w:tcW w:w="1548" w:type="pct"/>
            <w:shd w:val="clear" w:color="auto" w:fill="FDE9D9" w:themeFill="accent6" w:themeFillTint="33"/>
            <w:vAlign w:val="center"/>
            <w:hideMark/>
          </w:tcPr>
          <w:p w:rsidR="00594D9B" w:rsidRPr="00754DDB" w:rsidRDefault="005A3AFE" w:rsidP="00E42FE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91" w:hanging="21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faixa</w:t>
            </w:r>
            <w:proofErr w:type="gramEnd"/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pop. 2019;</w:t>
            </w:r>
          </w:p>
          <w:p w:rsidR="00594D9B" w:rsidRPr="00754DDB" w:rsidRDefault="005A3AFE" w:rsidP="00E42FE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91" w:hanging="21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gramStart"/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valores</w:t>
            </w:r>
            <w:proofErr w:type="gramEnd"/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de produção de MAC registrada no SIA-SIH SUS em 2019; </w:t>
            </w:r>
          </w:p>
          <w:p w:rsidR="005A3AFE" w:rsidRPr="00754DDB" w:rsidRDefault="005A3AFE" w:rsidP="00E42FE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191" w:hanging="218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valores transferidos aos Municípios para o PAB em 2019.</w:t>
            </w:r>
          </w:p>
        </w:tc>
        <w:tc>
          <w:tcPr>
            <w:tcW w:w="584" w:type="pct"/>
            <w:vMerge/>
            <w:shd w:val="clear" w:color="auto" w:fill="FFFFCC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E42FE9" w:rsidRPr="00754DDB" w:rsidTr="00E42FE9">
        <w:trPr>
          <w:trHeight w:val="54"/>
        </w:trPr>
        <w:tc>
          <w:tcPr>
            <w:tcW w:w="405" w:type="pct"/>
            <w:vMerge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603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450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805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1548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584" w:type="pct"/>
            <w:shd w:val="clear" w:color="auto" w:fill="FDE9D9" w:themeFill="accent6" w:themeFillTint="33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606" w:type="pct"/>
            <w:vMerge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5A3AFE" w:rsidRPr="00754DDB" w:rsidTr="00E42FE9">
        <w:trPr>
          <w:trHeight w:val="255"/>
        </w:trPr>
        <w:tc>
          <w:tcPr>
            <w:tcW w:w="405" w:type="pct"/>
            <w:shd w:val="clear" w:color="auto" w:fill="auto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color w:val="000000"/>
                <w:lang w:eastAsia="pt-BR"/>
              </w:rPr>
              <w:t>GURUPI</w:t>
            </w:r>
          </w:p>
        </w:tc>
        <w:tc>
          <w:tcPr>
            <w:tcW w:w="603" w:type="pct"/>
            <w:shd w:val="clear" w:color="000000" w:fill="FFFFFF"/>
            <w:noWrap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color w:val="000000"/>
                <w:lang w:eastAsia="pt-BR"/>
              </w:rPr>
              <w:t>838.800,62</w:t>
            </w:r>
          </w:p>
        </w:tc>
        <w:tc>
          <w:tcPr>
            <w:tcW w:w="805" w:type="pct"/>
            <w:shd w:val="clear" w:color="000000" w:fill="FFFFFF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color w:val="000000"/>
                <w:lang w:eastAsia="pt-BR"/>
              </w:rPr>
              <w:t>248.618,43</w:t>
            </w:r>
          </w:p>
        </w:tc>
        <w:tc>
          <w:tcPr>
            <w:tcW w:w="1548" w:type="pct"/>
            <w:shd w:val="clear" w:color="000000" w:fill="FFFFFF"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color w:val="000000"/>
                <w:lang w:eastAsia="pt-BR"/>
              </w:rPr>
              <w:t>3.824.034,00</w:t>
            </w:r>
          </w:p>
        </w:tc>
        <w:tc>
          <w:tcPr>
            <w:tcW w:w="584" w:type="pct"/>
            <w:shd w:val="clear" w:color="auto" w:fill="auto"/>
            <w:noWrap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4.911.453,05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5A3AFE" w:rsidRPr="00754DDB" w:rsidRDefault="005A3AFE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4DDB">
              <w:rPr>
                <w:rFonts w:ascii="Arial" w:eastAsia="Times New Roman" w:hAnsi="Arial" w:cs="Arial"/>
                <w:color w:val="000000"/>
                <w:lang w:eastAsia="pt-BR"/>
              </w:rPr>
              <w:t>86.647</w:t>
            </w:r>
          </w:p>
        </w:tc>
      </w:tr>
    </w:tbl>
    <w:p w:rsidR="005A3AFE" w:rsidRPr="00754DDB" w:rsidRDefault="005A3AFE" w:rsidP="00E42FE9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77D67" w:rsidRDefault="00A77D67" w:rsidP="00E42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54DDB" w:rsidRDefault="00BC067D" w:rsidP="00E42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DDB">
        <w:rPr>
          <w:rFonts w:ascii="Arial" w:hAnsi="Arial" w:cs="Arial"/>
          <w:b/>
          <w:sz w:val="24"/>
          <w:szCs w:val="24"/>
        </w:rPr>
        <w:t xml:space="preserve">TOTAL DE </w:t>
      </w:r>
      <w:r>
        <w:rPr>
          <w:rFonts w:ascii="Arial" w:hAnsi="Arial" w:cs="Arial"/>
          <w:b/>
          <w:sz w:val="24"/>
          <w:szCs w:val="24"/>
        </w:rPr>
        <w:t>TESTE RÁPIDO DISTRIBUÍDO PARA O M</w:t>
      </w:r>
      <w:r w:rsidRPr="00754DDB">
        <w:rPr>
          <w:rFonts w:ascii="Arial" w:hAnsi="Arial" w:cs="Arial"/>
          <w:b/>
          <w:sz w:val="24"/>
          <w:szCs w:val="24"/>
        </w:rPr>
        <w:t>UNICÍPIO DE GURUPI</w:t>
      </w:r>
    </w:p>
    <w:tbl>
      <w:tblPr>
        <w:tblW w:w="423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4"/>
        <w:gridCol w:w="664"/>
        <w:gridCol w:w="867"/>
        <w:gridCol w:w="1241"/>
        <w:gridCol w:w="735"/>
        <w:gridCol w:w="911"/>
        <w:gridCol w:w="886"/>
        <w:gridCol w:w="877"/>
        <w:gridCol w:w="1083"/>
      </w:tblGrid>
      <w:tr w:rsidR="004E0CB4" w:rsidRPr="00754DDB" w:rsidTr="004E0CB4">
        <w:trPr>
          <w:trHeight w:val="454"/>
          <w:jc w:val="center"/>
        </w:trPr>
        <w:tc>
          <w:tcPr>
            <w:tcW w:w="26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TESTE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RÁPIDO DISTRIBUÍDO</w:t>
            </w: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TEST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RÁPIDO REALIZADO PELO MUNICÍPIO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SALDO</w:t>
            </w:r>
          </w:p>
        </w:tc>
      </w:tr>
      <w:tr w:rsidR="004E0CB4" w:rsidRPr="00754DDB" w:rsidTr="004E0CB4">
        <w:trPr>
          <w:trHeight w:val="614"/>
          <w:jc w:val="center"/>
        </w:trPr>
        <w:tc>
          <w:tcPr>
            <w:tcW w:w="26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4E0CB4" w:rsidRPr="00754DDB" w:rsidTr="004E0CB4">
        <w:trPr>
          <w:trHeight w:val="489"/>
          <w:jc w:val="center"/>
        </w:trPr>
        <w:tc>
          <w:tcPr>
            <w:tcW w:w="1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0CB4" w:rsidRPr="0059561D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t-BR"/>
              </w:rPr>
              <w:t>REMESSA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59561D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59561D">
              <w:rPr>
                <w:rFonts w:ascii="Arial" w:eastAsia="Times New Roman" w:hAnsi="Arial" w:cs="Arial"/>
                <w:b/>
                <w:color w:val="000000"/>
                <w:lang w:eastAsia="pt-BR"/>
              </w:rPr>
              <w:t>KIT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0CB4" w:rsidRPr="0059561D" w:rsidRDefault="004E0CB4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59561D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TESTE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MAIO 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754DDB" w:rsidRDefault="004E0CB4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E0CB4" w:rsidRPr="0059561D" w:rsidRDefault="004E0CB4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</w:tr>
      <w:tr w:rsidR="0059561D" w:rsidRPr="00754DDB" w:rsidTr="004E0CB4">
        <w:trPr>
          <w:trHeight w:val="851"/>
          <w:jc w:val="center"/>
        </w:trPr>
        <w:tc>
          <w:tcPr>
            <w:tcW w:w="1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1D" w:rsidRPr="000826F8" w:rsidRDefault="000826F8" w:rsidP="00E42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06 (seis)</w:t>
            </w:r>
            <w:r w:rsidR="0059561D" w:rsidRPr="000826F8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Remessas de Kits de Testes Rápidos</w:t>
            </w:r>
          </w:p>
        </w:tc>
        <w:tc>
          <w:tcPr>
            <w:tcW w:w="277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61D" w:rsidRPr="00754DDB" w:rsidRDefault="0059561D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1D" w:rsidRPr="00754DDB" w:rsidRDefault="0059561D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2.340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61D" w:rsidRPr="00754DDB" w:rsidRDefault="00456028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61D" w:rsidRPr="00754DDB" w:rsidRDefault="00456028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61D" w:rsidRPr="00754DDB" w:rsidRDefault="00456028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472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61D" w:rsidRPr="00754DDB" w:rsidRDefault="00456028" w:rsidP="00E42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121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61D" w:rsidRPr="00456028" w:rsidRDefault="00456028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56028">
              <w:rPr>
                <w:rFonts w:ascii="Arial" w:eastAsia="Times New Roman" w:hAnsi="Arial" w:cs="Arial"/>
                <w:b/>
                <w:color w:val="000000"/>
                <w:lang w:eastAsia="pt-BR"/>
              </w:rPr>
              <w:t>1.028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561D" w:rsidRPr="00456028" w:rsidRDefault="00456028" w:rsidP="00E42F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56028">
              <w:rPr>
                <w:rFonts w:ascii="Arial" w:eastAsia="Times New Roman" w:hAnsi="Arial" w:cs="Arial"/>
                <w:b/>
                <w:color w:val="000000"/>
                <w:lang w:eastAsia="pt-BR"/>
              </w:rPr>
              <w:t>1.312</w:t>
            </w:r>
          </w:p>
        </w:tc>
      </w:tr>
    </w:tbl>
    <w:p w:rsidR="00754DDB" w:rsidRPr="00754DDB" w:rsidRDefault="00754DDB" w:rsidP="00E42FE9">
      <w:pPr>
        <w:spacing w:after="0" w:line="240" w:lineRule="auto"/>
        <w:ind w:left="708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754DDB">
        <w:rPr>
          <w:rFonts w:ascii="Arial" w:hAnsi="Arial" w:cs="Arial"/>
          <w:sz w:val="20"/>
          <w:szCs w:val="24"/>
        </w:rPr>
        <w:t>Fonte: SES-TO/</w:t>
      </w:r>
      <w:r w:rsidR="00456028">
        <w:rPr>
          <w:rFonts w:ascii="Arial" w:hAnsi="Arial" w:cs="Arial"/>
          <w:sz w:val="20"/>
          <w:szCs w:val="24"/>
        </w:rPr>
        <w:t xml:space="preserve"> SVS – 20/08/2020.</w:t>
      </w:r>
      <w:r w:rsidR="00456028" w:rsidRPr="00754DDB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94D9B" w:rsidRPr="00754DDB" w:rsidRDefault="00594D9B" w:rsidP="00E42FE9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94D9B" w:rsidRPr="00754DDB" w:rsidRDefault="00594D9B" w:rsidP="00E42FE9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F4816" w:rsidRDefault="002F4816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826F8" w:rsidRDefault="000826F8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0826F8" w:rsidRPr="00E4396E" w:rsidRDefault="00E4396E" w:rsidP="000826F8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E4396E">
        <w:rPr>
          <w:rFonts w:ascii="Arial" w:hAnsi="Arial" w:cs="Arial"/>
          <w:b/>
          <w:bCs/>
          <w:sz w:val="24"/>
          <w:shd w:val="clear" w:color="auto" w:fill="FFFFFF"/>
        </w:rPr>
        <w:t>AMOSTRAS RT-PCR RECEBIDAS/TESTADAS POR MUNICÍPIO DE ORIGEM DO PACIENTE (LACEN-TO)</w:t>
      </w:r>
    </w:p>
    <w:tbl>
      <w:tblPr>
        <w:tblW w:w="1261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2126"/>
        <w:gridCol w:w="1842"/>
        <w:gridCol w:w="1390"/>
        <w:gridCol w:w="3000"/>
        <w:gridCol w:w="1194"/>
        <w:gridCol w:w="1274"/>
      </w:tblGrid>
      <w:tr w:rsidR="00041648" w:rsidRPr="000826F8" w:rsidTr="00290097">
        <w:trPr>
          <w:trHeight w:val="20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Nome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41648" w:rsidRPr="000826F8" w:rsidRDefault="00290097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lang w:eastAsia="pt-BR"/>
              </w:rPr>
            </w:pPr>
            <w:r w:rsidRPr="00C949AB">
              <w:rPr>
                <w:rFonts w:ascii="Arial" w:eastAsia="Times New Roman" w:hAnsi="Arial" w:cs="Arial"/>
                <w:b/>
                <w:color w:val="FF0000"/>
                <w:sz w:val="24"/>
                <w:lang w:eastAsia="pt-BR"/>
              </w:rPr>
              <w:t>Kit de Coleta do Exame RT-PCR enviado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Amostras Recebidas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Amostras Testadas</w:t>
            </w:r>
          </w:p>
        </w:tc>
        <w:tc>
          <w:tcPr>
            <w:tcW w:w="3000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% em Relação ao Total Testado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Positivas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Negativas</w:t>
            </w:r>
          </w:p>
        </w:tc>
      </w:tr>
      <w:tr w:rsidR="00041648" w:rsidRPr="000826F8" w:rsidTr="00290097">
        <w:trPr>
          <w:trHeight w:val="729"/>
          <w:jc w:val="center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Gurupi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41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5562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5123</w:t>
            </w:r>
          </w:p>
        </w:tc>
        <w:tc>
          <w:tcPr>
            <w:tcW w:w="3000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10,15%</w:t>
            </w:r>
          </w:p>
        </w:tc>
        <w:tc>
          <w:tcPr>
            <w:tcW w:w="1194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2066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041648" w:rsidRPr="000826F8" w:rsidRDefault="00041648" w:rsidP="000826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0826F8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3057</w:t>
            </w:r>
          </w:p>
        </w:tc>
      </w:tr>
    </w:tbl>
    <w:p w:rsidR="00524943" w:rsidRPr="00754DDB" w:rsidRDefault="00524943" w:rsidP="0085416F">
      <w:pPr>
        <w:spacing w:after="0" w:line="240" w:lineRule="auto"/>
        <w:ind w:left="709"/>
        <w:jc w:val="both"/>
        <w:rPr>
          <w:rFonts w:ascii="Arial" w:eastAsia="Arial" w:hAnsi="Arial" w:cs="Arial"/>
          <w:b/>
          <w:sz w:val="24"/>
          <w:szCs w:val="24"/>
        </w:rPr>
      </w:pPr>
      <w:r w:rsidRPr="00754DDB">
        <w:rPr>
          <w:rFonts w:ascii="Arial" w:hAnsi="Arial" w:cs="Arial"/>
          <w:sz w:val="20"/>
          <w:szCs w:val="24"/>
        </w:rPr>
        <w:t>Fonte:</w:t>
      </w:r>
      <w:r w:rsidRPr="00524943">
        <w:rPr>
          <w:rFonts w:ascii="Arial" w:hAnsi="Arial" w:cs="Arial"/>
          <w:sz w:val="20"/>
          <w:szCs w:val="24"/>
        </w:rPr>
        <w:t xml:space="preserve"> Gerenciador de Ambiente Laboratorial (GAL) - LACEN/TO</w:t>
      </w:r>
      <w:r>
        <w:rPr>
          <w:rFonts w:ascii="Arial" w:hAnsi="Arial" w:cs="Arial"/>
          <w:sz w:val="20"/>
          <w:szCs w:val="24"/>
        </w:rPr>
        <w:t xml:space="preserve"> - </w:t>
      </w:r>
      <w:r w:rsidRPr="00524943">
        <w:rPr>
          <w:rFonts w:ascii="Arial" w:hAnsi="Arial" w:cs="Arial"/>
          <w:sz w:val="20"/>
          <w:szCs w:val="24"/>
        </w:rPr>
        <w:t xml:space="preserve">Atualizado em: 20 de Agosto de 2020 às </w:t>
      </w:r>
      <w:proofErr w:type="gramStart"/>
      <w:r w:rsidRPr="00524943">
        <w:rPr>
          <w:rFonts w:ascii="Arial" w:hAnsi="Arial" w:cs="Arial"/>
          <w:sz w:val="20"/>
          <w:szCs w:val="24"/>
        </w:rPr>
        <w:t>00:00</w:t>
      </w:r>
      <w:proofErr w:type="gramEnd"/>
      <w:r w:rsidRPr="00524943">
        <w:rPr>
          <w:rFonts w:ascii="Arial" w:hAnsi="Arial" w:cs="Arial"/>
          <w:sz w:val="20"/>
          <w:szCs w:val="24"/>
        </w:rPr>
        <w:t>:00</w:t>
      </w:r>
      <w:r w:rsidRPr="00754DDB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826F8" w:rsidRPr="00754DDB" w:rsidRDefault="000826F8" w:rsidP="007C1ACF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  <w:sectPr w:rsidR="000826F8" w:rsidRPr="00754DDB" w:rsidSect="00B949C6"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</w:p>
    <w:p w:rsidR="002F4816" w:rsidRPr="00754DDB" w:rsidRDefault="002F4816" w:rsidP="00E42FE9">
      <w:pPr>
        <w:pStyle w:val="Normal1"/>
        <w:shd w:val="clear" w:color="auto" w:fill="FFFFFF" w:themeFill="background1"/>
        <w:spacing w:after="0" w:line="240" w:lineRule="auto"/>
        <w:jc w:val="center"/>
        <w:rPr>
          <w:rFonts w:ascii="Arial" w:eastAsia="Meiryo" w:hAnsi="Arial" w:cs="Arial"/>
          <w:spacing w:val="-1"/>
          <w:sz w:val="24"/>
          <w:szCs w:val="24"/>
        </w:rPr>
      </w:pPr>
    </w:p>
    <w:sectPr w:rsidR="002F4816" w:rsidRPr="00754DDB" w:rsidSect="004F48D9">
      <w:pgSz w:w="11920" w:h="16860"/>
      <w:pgMar w:top="1380" w:right="1300" w:bottom="280" w:left="1300" w:header="322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D7" w:rsidRDefault="00B06FD7" w:rsidP="0081326C">
      <w:pPr>
        <w:spacing w:after="0" w:line="240" w:lineRule="auto"/>
      </w:pPr>
      <w:r>
        <w:separator/>
      </w:r>
    </w:p>
  </w:endnote>
  <w:endnote w:type="continuationSeparator" w:id="0">
    <w:p w:rsidR="00B06FD7" w:rsidRDefault="00B06FD7" w:rsidP="0081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D7" w:rsidRDefault="00B06FD7" w:rsidP="0081326C">
      <w:pPr>
        <w:spacing w:after="0" w:line="240" w:lineRule="auto"/>
      </w:pPr>
      <w:r>
        <w:separator/>
      </w:r>
    </w:p>
  </w:footnote>
  <w:footnote w:type="continuationSeparator" w:id="0">
    <w:p w:rsidR="00B06FD7" w:rsidRDefault="00B06FD7" w:rsidP="0081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FD7" w:rsidRDefault="00D219E3" w:rsidP="00217256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B5E62B7" wp14:editId="0EFDB89C">
          <wp:simplePos x="0" y="0"/>
          <wp:positionH relativeFrom="column">
            <wp:posOffset>101600</wp:posOffset>
          </wp:positionH>
          <wp:positionV relativeFrom="paragraph">
            <wp:posOffset>-346710</wp:posOffset>
          </wp:positionV>
          <wp:extent cx="2770505" cy="8534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9AB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4" o:spid="_x0000_s2049" type="#_x0000_t202" style="position:absolute;margin-left:267.4pt;margin-top:-19.85pt;width:221pt;height:50.1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" strokecolor="white">
          <v:textbox style="mso-next-textbox:#Caixa de texto 4">
            <w:txbxContent>
              <w:p w:rsidR="00B06FD7" w:rsidRDefault="00B06FD7" w:rsidP="0081326C">
                <w:pPr>
                  <w:spacing w:after="0" w:line="240" w:lineRule="auto"/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>Praça dos Girassóis, Esplanada das Secretarias, S/N</w:t>
                </w:r>
              </w:p>
              <w:p w:rsidR="00B06FD7" w:rsidRDefault="00B06FD7" w:rsidP="0081326C">
                <w:pPr>
                  <w:spacing w:after="0" w:line="240" w:lineRule="auto"/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>Palmas – Tocantins – CEP: 77.015-007</w:t>
                </w:r>
              </w:p>
              <w:p w:rsidR="00B06FD7" w:rsidRDefault="00B06FD7" w:rsidP="0081326C">
                <w:pPr>
                  <w:spacing w:after="0" w:line="240" w:lineRule="auto"/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>Tel.: +55 63 3218-1700</w:t>
                </w:r>
              </w:p>
              <w:p w:rsidR="00B06FD7" w:rsidRDefault="00B06FD7" w:rsidP="0081326C">
                <w:pPr>
                  <w:spacing w:after="0" w:line="240" w:lineRule="auto"/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 xml:space="preserve">saude.to.gov.br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FD7"/>
    <w:multiLevelType w:val="hybridMultilevel"/>
    <w:tmpl w:val="D8CC86C4"/>
    <w:lvl w:ilvl="0" w:tplc="A740D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3CB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26B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60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69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FA7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AE2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48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523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6231CB"/>
    <w:multiLevelType w:val="hybridMultilevel"/>
    <w:tmpl w:val="045ED2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70837"/>
    <w:multiLevelType w:val="hybridMultilevel"/>
    <w:tmpl w:val="8E0A9F40"/>
    <w:lvl w:ilvl="0" w:tplc="11961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C1A72"/>
    <w:multiLevelType w:val="hybridMultilevel"/>
    <w:tmpl w:val="8E8C2C06"/>
    <w:lvl w:ilvl="0" w:tplc="5E208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6B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BAA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85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3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06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2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E87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AC6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3F25733"/>
    <w:multiLevelType w:val="hybridMultilevel"/>
    <w:tmpl w:val="BD4C9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BCE"/>
    <w:rsid w:val="0001752A"/>
    <w:rsid w:val="00041648"/>
    <w:rsid w:val="000424F0"/>
    <w:rsid w:val="000652D9"/>
    <w:rsid w:val="000826F8"/>
    <w:rsid w:val="000976C0"/>
    <w:rsid w:val="001137BA"/>
    <w:rsid w:val="0012365B"/>
    <w:rsid w:val="0013585A"/>
    <w:rsid w:val="00156137"/>
    <w:rsid w:val="00186736"/>
    <w:rsid w:val="001D34B1"/>
    <w:rsid w:val="001E1E24"/>
    <w:rsid w:val="001E54F4"/>
    <w:rsid w:val="00217256"/>
    <w:rsid w:val="002328E3"/>
    <w:rsid w:val="0023611F"/>
    <w:rsid w:val="00255D45"/>
    <w:rsid w:val="00265283"/>
    <w:rsid w:val="00290097"/>
    <w:rsid w:val="002A2FCA"/>
    <w:rsid w:val="002A43E9"/>
    <w:rsid w:val="002B5A48"/>
    <w:rsid w:val="002E778B"/>
    <w:rsid w:val="002F4816"/>
    <w:rsid w:val="00331BCE"/>
    <w:rsid w:val="00362596"/>
    <w:rsid w:val="003B7F05"/>
    <w:rsid w:val="003D3011"/>
    <w:rsid w:val="003E5808"/>
    <w:rsid w:val="004460CF"/>
    <w:rsid w:val="00456028"/>
    <w:rsid w:val="0046792D"/>
    <w:rsid w:val="00483489"/>
    <w:rsid w:val="004E0CB4"/>
    <w:rsid w:val="004F48D9"/>
    <w:rsid w:val="005026A2"/>
    <w:rsid w:val="00524943"/>
    <w:rsid w:val="00535B72"/>
    <w:rsid w:val="00594D9B"/>
    <w:rsid w:val="0059561D"/>
    <w:rsid w:val="005A3AFE"/>
    <w:rsid w:val="005A5BB8"/>
    <w:rsid w:val="005C5623"/>
    <w:rsid w:val="006202C0"/>
    <w:rsid w:val="006A3771"/>
    <w:rsid w:val="006C5A91"/>
    <w:rsid w:val="006D400E"/>
    <w:rsid w:val="006E1A9B"/>
    <w:rsid w:val="006F1B8E"/>
    <w:rsid w:val="00700B7A"/>
    <w:rsid w:val="0070405A"/>
    <w:rsid w:val="007161C9"/>
    <w:rsid w:val="00747FF7"/>
    <w:rsid w:val="00754DDB"/>
    <w:rsid w:val="00767F69"/>
    <w:rsid w:val="007C1ACF"/>
    <w:rsid w:val="007D0923"/>
    <w:rsid w:val="007E2383"/>
    <w:rsid w:val="007E4C0A"/>
    <w:rsid w:val="007F49E4"/>
    <w:rsid w:val="0081326C"/>
    <w:rsid w:val="00826BFB"/>
    <w:rsid w:val="0085416F"/>
    <w:rsid w:val="008809A3"/>
    <w:rsid w:val="00882B78"/>
    <w:rsid w:val="00902A48"/>
    <w:rsid w:val="00963C3D"/>
    <w:rsid w:val="009E7B87"/>
    <w:rsid w:val="00A3407E"/>
    <w:rsid w:val="00A44D16"/>
    <w:rsid w:val="00A45831"/>
    <w:rsid w:val="00A77D67"/>
    <w:rsid w:val="00A87E35"/>
    <w:rsid w:val="00B04AC8"/>
    <w:rsid w:val="00B06FD7"/>
    <w:rsid w:val="00B1576F"/>
    <w:rsid w:val="00B22D13"/>
    <w:rsid w:val="00B239EB"/>
    <w:rsid w:val="00B325A7"/>
    <w:rsid w:val="00B41332"/>
    <w:rsid w:val="00B42539"/>
    <w:rsid w:val="00B4551C"/>
    <w:rsid w:val="00B52F10"/>
    <w:rsid w:val="00B6361C"/>
    <w:rsid w:val="00B748DE"/>
    <w:rsid w:val="00B949C6"/>
    <w:rsid w:val="00B96E9C"/>
    <w:rsid w:val="00B97E32"/>
    <w:rsid w:val="00BC067D"/>
    <w:rsid w:val="00BF17B4"/>
    <w:rsid w:val="00C003E2"/>
    <w:rsid w:val="00C44908"/>
    <w:rsid w:val="00C535E3"/>
    <w:rsid w:val="00C949AB"/>
    <w:rsid w:val="00CB5613"/>
    <w:rsid w:val="00CE3D5F"/>
    <w:rsid w:val="00CE619F"/>
    <w:rsid w:val="00D219E3"/>
    <w:rsid w:val="00D3157C"/>
    <w:rsid w:val="00D54805"/>
    <w:rsid w:val="00D56660"/>
    <w:rsid w:val="00D61F3D"/>
    <w:rsid w:val="00D8534F"/>
    <w:rsid w:val="00DB6896"/>
    <w:rsid w:val="00DD608B"/>
    <w:rsid w:val="00E330B4"/>
    <w:rsid w:val="00E37DB7"/>
    <w:rsid w:val="00E42FE9"/>
    <w:rsid w:val="00E4396E"/>
    <w:rsid w:val="00E44947"/>
    <w:rsid w:val="00E51AB8"/>
    <w:rsid w:val="00E81E70"/>
    <w:rsid w:val="00EF1B3E"/>
    <w:rsid w:val="00F55BDF"/>
    <w:rsid w:val="00FB3E03"/>
    <w:rsid w:val="00FB77AF"/>
    <w:rsid w:val="00FE11A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77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3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26C"/>
  </w:style>
  <w:style w:type="paragraph" w:styleId="Rodap">
    <w:name w:val="footer"/>
    <w:basedOn w:val="Normal"/>
    <w:link w:val="RodapChar"/>
    <w:uiPriority w:val="99"/>
    <w:unhideWhenUsed/>
    <w:rsid w:val="00813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26C"/>
  </w:style>
  <w:style w:type="paragraph" w:styleId="Textodebalo">
    <w:name w:val="Balloon Text"/>
    <w:basedOn w:val="Normal"/>
    <w:link w:val="TextodebaloChar"/>
    <w:uiPriority w:val="99"/>
    <w:semiHidden/>
    <w:unhideWhenUsed/>
    <w:rsid w:val="0081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26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0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6792D"/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594D9B"/>
    <w:pPr>
      <w:ind w:left="720"/>
      <w:contextualSpacing/>
    </w:pPr>
  </w:style>
  <w:style w:type="paragraph" w:customStyle="1" w:styleId="GrfTabeQuad">
    <w:name w:val="Gráf;Tab;e Quad."/>
    <w:basedOn w:val="Normal"/>
    <w:link w:val="GrfTabeQuadChar"/>
    <w:qFormat/>
    <w:rsid w:val="00902A48"/>
    <w:pPr>
      <w:spacing w:after="120"/>
      <w:jc w:val="both"/>
    </w:pPr>
    <w:rPr>
      <w:rFonts w:ascii="Arial" w:eastAsia="Times New Roman" w:hAnsi="Arial" w:cs="Arial"/>
      <w:b/>
      <w:noProof/>
      <w:color w:val="000000"/>
      <w:lang w:eastAsia="pt-BR"/>
    </w:rPr>
  </w:style>
  <w:style w:type="character" w:customStyle="1" w:styleId="GrfTabeQuadChar">
    <w:name w:val="Gráf;Tab;e Quad. Char"/>
    <w:link w:val="GrfTabeQuad"/>
    <w:qFormat/>
    <w:rsid w:val="00902A48"/>
    <w:rPr>
      <w:rFonts w:ascii="Arial" w:eastAsia="Times New Roman" w:hAnsi="Arial" w:cs="Arial"/>
      <w:b/>
      <w:noProof/>
      <w:color w:val="000000"/>
      <w:lang w:eastAsia="pt-BR"/>
    </w:rPr>
  </w:style>
  <w:style w:type="paragraph" w:customStyle="1" w:styleId="FonteRDQ">
    <w:name w:val="Fonte RDQ"/>
    <w:basedOn w:val="Normal"/>
    <w:link w:val="FonteRDQChar"/>
    <w:qFormat/>
    <w:rsid w:val="00902A4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4"/>
      <w:lang w:eastAsia="pt-BR"/>
    </w:rPr>
  </w:style>
  <w:style w:type="character" w:customStyle="1" w:styleId="FonteRDQChar">
    <w:name w:val="Fonte RDQ Char"/>
    <w:link w:val="FonteRDQ"/>
    <w:qFormat/>
    <w:rsid w:val="00902A48"/>
    <w:rPr>
      <w:rFonts w:ascii="Arial" w:eastAsia="Times New Roman" w:hAnsi="Arial" w:cs="Times New Roman"/>
      <w:sz w:val="16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1033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anakappes</dc:creator>
  <cp:lastModifiedBy>Luiza Regina Dias Noleto</cp:lastModifiedBy>
  <cp:revision>86</cp:revision>
  <cp:lastPrinted>2020-08-20T19:42:00Z</cp:lastPrinted>
  <dcterms:created xsi:type="dcterms:W3CDTF">2020-08-20T17:11:00Z</dcterms:created>
  <dcterms:modified xsi:type="dcterms:W3CDTF">2020-08-20T20:18:00Z</dcterms:modified>
</cp:coreProperties>
</file>